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C25" w:rsidRPr="006625FA" w:rsidRDefault="00DF4CCA" w:rsidP="00DF4CCA">
      <w:pPr>
        <w:rPr>
          <w:rFonts w:ascii="Times New Roman" w:hAnsi="Times New Roman" w:cs="Times New Roman"/>
          <w:b/>
          <w:sz w:val="28"/>
          <w:szCs w:val="28"/>
        </w:rPr>
      </w:pPr>
      <w:r>
        <w:rPr>
          <w:rFonts w:asciiTheme="majorHAnsi" w:hAnsiTheme="majorHAnsi"/>
        </w:rPr>
        <w:t xml:space="preserve">                         </w:t>
      </w:r>
      <w:r w:rsidR="006625FA">
        <w:rPr>
          <w:rFonts w:asciiTheme="majorHAnsi" w:hAnsiTheme="majorHAnsi"/>
        </w:rPr>
        <w:t xml:space="preserve">                       </w:t>
      </w:r>
      <w:r w:rsidR="00BD6C25" w:rsidRPr="006625FA">
        <w:rPr>
          <w:rFonts w:ascii="Times New Roman" w:hAnsi="Times New Roman" w:cs="Times New Roman"/>
          <w:b/>
          <w:sz w:val="28"/>
          <w:szCs w:val="28"/>
        </w:rPr>
        <w:t>TH</w:t>
      </w:r>
      <w:bookmarkStart w:id="0" w:name="_GoBack"/>
      <w:bookmarkEnd w:id="0"/>
      <w:r w:rsidR="00BD6C25" w:rsidRPr="006625FA">
        <w:rPr>
          <w:rFonts w:ascii="Times New Roman" w:hAnsi="Times New Roman" w:cs="Times New Roman"/>
          <w:b/>
          <w:sz w:val="28"/>
          <w:szCs w:val="28"/>
        </w:rPr>
        <w:t xml:space="preserve">ÔNG TIN </w:t>
      </w:r>
      <w:proofErr w:type="gramStart"/>
      <w:r w:rsidR="00BD6C25" w:rsidRPr="006625FA">
        <w:rPr>
          <w:rFonts w:ascii="Times New Roman" w:hAnsi="Times New Roman" w:cs="Times New Roman"/>
          <w:b/>
          <w:sz w:val="28"/>
          <w:szCs w:val="28"/>
        </w:rPr>
        <w:t>THUỐC :</w:t>
      </w:r>
      <w:proofErr w:type="gramEnd"/>
      <w:r w:rsidR="00BD6C25" w:rsidRPr="006625FA">
        <w:rPr>
          <w:rFonts w:ascii="Times New Roman" w:hAnsi="Times New Roman" w:cs="Times New Roman"/>
          <w:b/>
          <w:sz w:val="28"/>
          <w:szCs w:val="28"/>
        </w:rPr>
        <w:t xml:space="preserve"> </w:t>
      </w:r>
      <w:r w:rsidR="009E0B1C" w:rsidRPr="006625FA">
        <w:rPr>
          <w:rFonts w:ascii="Times New Roman" w:hAnsi="Times New Roman" w:cs="Times New Roman"/>
          <w:b/>
          <w:sz w:val="28"/>
          <w:szCs w:val="28"/>
        </w:rPr>
        <w:t xml:space="preserve">HIDRASEC </w:t>
      </w:r>
      <w:r w:rsidR="00BD6C25" w:rsidRPr="006625FA">
        <w:rPr>
          <w:rFonts w:ascii="Times New Roman" w:hAnsi="Times New Roman" w:cs="Times New Roman"/>
          <w:b/>
          <w:sz w:val="28"/>
          <w:szCs w:val="28"/>
        </w:rPr>
        <w:t>30 mg</w:t>
      </w:r>
    </w:p>
    <w:p w:rsidR="00CA00AB" w:rsidRPr="006625FA" w:rsidRDefault="00CA00AB" w:rsidP="00BD6C25">
      <w:pPr>
        <w:jc w:val="center"/>
        <w:rPr>
          <w:rFonts w:ascii="Times New Roman" w:hAnsi="Times New Roman" w:cs="Times New Roman"/>
          <w:b/>
          <w:sz w:val="28"/>
          <w:szCs w:val="28"/>
        </w:rPr>
      </w:pPr>
      <w:r w:rsidRPr="006625FA">
        <w:rPr>
          <w:rFonts w:ascii="Times New Roman" w:hAnsi="Times New Roman" w:cs="Times New Roman"/>
          <w:b/>
          <w:sz w:val="28"/>
          <w:szCs w:val="28"/>
        </w:rPr>
        <w:t xml:space="preserve">(Thuốc điều trị tiêu </w:t>
      </w:r>
      <w:proofErr w:type="gramStart"/>
      <w:r w:rsidRPr="006625FA">
        <w:rPr>
          <w:rFonts w:ascii="Times New Roman" w:hAnsi="Times New Roman" w:cs="Times New Roman"/>
          <w:b/>
          <w:sz w:val="28"/>
          <w:szCs w:val="28"/>
        </w:rPr>
        <w:t>chảy )</w:t>
      </w:r>
      <w:proofErr w:type="gramEnd"/>
    </w:p>
    <w:p w:rsidR="00BD6C25" w:rsidRPr="008F3666" w:rsidRDefault="00BD6C25" w:rsidP="00DF4CCA">
      <w:pPr>
        <w:rPr>
          <w:rFonts w:ascii="Times New Roman" w:eastAsia="Times New Roman" w:hAnsi="Times New Roman" w:cs="Times New Roman"/>
          <w:b/>
          <w:bCs/>
          <w:noProof/>
          <w:color w:val="323232"/>
          <w:sz w:val="26"/>
          <w:szCs w:val="26"/>
        </w:rPr>
      </w:pPr>
      <w:r w:rsidRPr="008F3666">
        <w:rPr>
          <w:rFonts w:ascii="Times New Roman" w:hAnsi="Times New Roman" w:cs="Times New Roman"/>
          <w:b/>
          <w:sz w:val="26"/>
          <w:szCs w:val="26"/>
        </w:rPr>
        <w:t xml:space="preserve"> Hình ả</w:t>
      </w:r>
      <w:r w:rsidR="00450B1F" w:rsidRPr="008F3666">
        <w:rPr>
          <w:rFonts w:ascii="Times New Roman" w:hAnsi="Times New Roman" w:cs="Times New Roman"/>
          <w:b/>
          <w:sz w:val="26"/>
          <w:szCs w:val="26"/>
        </w:rPr>
        <w:t>nh:</w:t>
      </w:r>
      <w:r w:rsidRPr="008F3666">
        <w:rPr>
          <w:rFonts w:ascii="Times New Roman" w:eastAsia="Times New Roman" w:hAnsi="Times New Roman" w:cs="Times New Roman"/>
          <w:b/>
          <w:bCs/>
          <w:color w:val="323232"/>
          <w:sz w:val="26"/>
          <w:szCs w:val="26"/>
        </w:rPr>
        <w:br w:type="textWrapping" w:clear="all"/>
      </w:r>
    </w:p>
    <w:p w:rsidR="00BD6C25" w:rsidRPr="008F3666" w:rsidRDefault="00DF4CCA" w:rsidP="00D90CA3">
      <w:pPr>
        <w:shd w:val="clear" w:color="auto" w:fill="FFFFFF"/>
        <w:spacing w:after="150" w:line="330" w:lineRule="atLeast"/>
        <w:outlineLvl w:val="1"/>
        <w:rPr>
          <w:rFonts w:ascii="Times New Roman" w:eastAsia="Times New Roman" w:hAnsi="Times New Roman" w:cs="Times New Roman"/>
          <w:b/>
          <w:bCs/>
          <w:color w:val="323232"/>
          <w:sz w:val="26"/>
          <w:szCs w:val="26"/>
        </w:rPr>
      </w:pPr>
      <w:r w:rsidRPr="008F3666">
        <w:rPr>
          <w:rFonts w:ascii="Times New Roman" w:eastAsia="Times New Roman" w:hAnsi="Times New Roman" w:cs="Times New Roman"/>
          <w:b/>
          <w:bCs/>
          <w:noProof/>
          <w:color w:val="323232"/>
          <w:sz w:val="26"/>
          <w:szCs w:val="26"/>
        </w:rPr>
        <w:drawing>
          <wp:anchor distT="0" distB="0" distL="114300" distR="114300" simplePos="0" relativeHeight="251658240" behindDoc="0" locked="0" layoutInCell="1" allowOverlap="1" wp14:anchorId="5EE2AE98" wp14:editId="3950E2BF">
            <wp:simplePos x="0" y="0"/>
            <wp:positionH relativeFrom="column">
              <wp:posOffset>-497840</wp:posOffset>
            </wp:positionH>
            <wp:positionV relativeFrom="paragraph">
              <wp:posOffset>-5715</wp:posOffset>
            </wp:positionV>
            <wp:extent cx="3496310" cy="316738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rasec-30mg-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6310" cy="3167380"/>
                    </a:xfrm>
                    <a:prstGeom prst="rect">
                      <a:avLst/>
                    </a:prstGeom>
                  </pic:spPr>
                </pic:pic>
              </a:graphicData>
            </a:graphic>
            <wp14:sizeRelH relativeFrom="margin">
              <wp14:pctWidth>0</wp14:pctWidth>
            </wp14:sizeRelH>
            <wp14:sizeRelV relativeFrom="margin">
              <wp14:pctHeight>0</wp14:pctHeight>
            </wp14:sizeRelV>
          </wp:anchor>
        </w:drawing>
      </w:r>
      <w:r w:rsidR="00BD6C25" w:rsidRPr="008F3666">
        <w:rPr>
          <w:rFonts w:ascii="Times New Roman" w:eastAsia="Times New Roman" w:hAnsi="Times New Roman" w:cs="Times New Roman"/>
          <w:b/>
          <w:bCs/>
          <w:noProof/>
          <w:color w:val="323232"/>
          <w:sz w:val="26"/>
          <w:szCs w:val="26"/>
        </w:rPr>
        <w:drawing>
          <wp:inline distT="0" distB="0" distL="0" distR="0" wp14:anchorId="6F1797F2" wp14:editId="772D0197">
            <wp:extent cx="3577133" cy="308701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rasec-30mg-3.jpg"/>
                    <pic:cNvPicPr/>
                  </pic:nvPicPr>
                  <pic:blipFill>
                    <a:blip r:embed="rId9">
                      <a:extLst>
                        <a:ext uri="{28A0092B-C50C-407E-A947-70E740481C1C}">
                          <a14:useLocalDpi xmlns:a14="http://schemas.microsoft.com/office/drawing/2010/main" val="0"/>
                        </a:ext>
                      </a:extLst>
                    </a:blip>
                    <a:stretch>
                      <a:fillRect/>
                    </a:stretch>
                  </pic:blipFill>
                  <pic:spPr>
                    <a:xfrm>
                      <a:off x="0" y="0"/>
                      <a:ext cx="3580511" cy="3089930"/>
                    </a:xfrm>
                    <a:prstGeom prst="rect">
                      <a:avLst/>
                    </a:prstGeom>
                  </pic:spPr>
                </pic:pic>
              </a:graphicData>
            </a:graphic>
          </wp:inline>
        </w:drawing>
      </w:r>
    </w:p>
    <w:p w:rsidR="00D90CA3" w:rsidRPr="008F3666" w:rsidRDefault="00450B1F" w:rsidP="00D90CA3">
      <w:pPr>
        <w:shd w:val="clear" w:color="auto" w:fill="FFFFFF"/>
        <w:spacing w:after="150" w:line="330" w:lineRule="atLeast"/>
        <w:outlineLvl w:val="1"/>
        <w:rPr>
          <w:rFonts w:ascii="Times New Roman" w:eastAsia="Times New Roman" w:hAnsi="Times New Roman" w:cs="Times New Roman"/>
          <w:b/>
          <w:bCs/>
          <w:color w:val="323232"/>
          <w:sz w:val="26"/>
          <w:szCs w:val="26"/>
        </w:rPr>
      </w:pPr>
      <w:proofErr w:type="gramStart"/>
      <w:r w:rsidRPr="008F3666">
        <w:rPr>
          <w:rFonts w:ascii="Times New Roman" w:eastAsia="Times New Roman" w:hAnsi="Times New Roman" w:cs="Times New Roman"/>
          <w:b/>
          <w:bCs/>
          <w:color w:val="323232"/>
          <w:sz w:val="26"/>
          <w:szCs w:val="26"/>
        </w:rPr>
        <w:t>1.</w:t>
      </w:r>
      <w:r w:rsidR="00D90CA3" w:rsidRPr="008F3666">
        <w:rPr>
          <w:rFonts w:ascii="Times New Roman" w:eastAsia="Times New Roman" w:hAnsi="Times New Roman" w:cs="Times New Roman"/>
          <w:b/>
          <w:bCs/>
          <w:color w:val="323232"/>
          <w:sz w:val="26"/>
          <w:szCs w:val="26"/>
        </w:rPr>
        <w:t>Thành</w:t>
      </w:r>
      <w:proofErr w:type="gramEnd"/>
      <w:r w:rsidR="00D90CA3" w:rsidRPr="008F3666">
        <w:rPr>
          <w:rFonts w:ascii="Times New Roman" w:eastAsia="Times New Roman" w:hAnsi="Times New Roman" w:cs="Times New Roman"/>
          <w:b/>
          <w:bCs/>
          <w:color w:val="323232"/>
          <w:sz w:val="26"/>
          <w:szCs w:val="26"/>
        </w:rPr>
        <w:t xml:space="preserve"> phần</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Mỗi gói Hidrasec Children chứa:</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Hoạt chất: 30mg racecadotril.</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Tá dược: sucrose, keo silica khan, 30% polyacrylate dạng phân tán, vị mơ.</w:t>
      </w:r>
    </w:p>
    <w:p w:rsidR="00D90CA3" w:rsidRPr="008F3666" w:rsidRDefault="00450B1F" w:rsidP="00D90CA3">
      <w:pPr>
        <w:shd w:val="clear" w:color="auto" w:fill="FFFFFF"/>
        <w:spacing w:after="150" w:line="330" w:lineRule="atLeast"/>
        <w:outlineLvl w:val="1"/>
        <w:rPr>
          <w:rFonts w:ascii="Times New Roman" w:eastAsia="Times New Roman" w:hAnsi="Times New Roman" w:cs="Times New Roman"/>
          <w:b/>
          <w:bCs/>
          <w:color w:val="323232"/>
          <w:sz w:val="26"/>
          <w:szCs w:val="26"/>
        </w:rPr>
      </w:pPr>
      <w:proofErr w:type="gramStart"/>
      <w:r w:rsidRPr="008F3666">
        <w:rPr>
          <w:rFonts w:ascii="Times New Roman" w:eastAsia="Times New Roman" w:hAnsi="Times New Roman" w:cs="Times New Roman"/>
          <w:b/>
          <w:bCs/>
          <w:color w:val="323232"/>
          <w:sz w:val="26"/>
          <w:szCs w:val="26"/>
        </w:rPr>
        <w:t>2.</w:t>
      </w:r>
      <w:r w:rsidR="00D90CA3" w:rsidRPr="008F3666">
        <w:rPr>
          <w:rFonts w:ascii="Times New Roman" w:eastAsia="Times New Roman" w:hAnsi="Times New Roman" w:cs="Times New Roman"/>
          <w:b/>
          <w:bCs/>
          <w:color w:val="323232"/>
          <w:sz w:val="26"/>
          <w:szCs w:val="26"/>
        </w:rPr>
        <w:t>Công</w:t>
      </w:r>
      <w:proofErr w:type="gramEnd"/>
      <w:r w:rsidR="00D90CA3" w:rsidRPr="008F3666">
        <w:rPr>
          <w:rFonts w:ascii="Times New Roman" w:eastAsia="Times New Roman" w:hAnsi="Times New Roman" w:cs="Times New Roman"/>
          <w:b/>
          <w:bCs/>
          <w:color w:val="323232"/>
          <w:sz w:val="26"/>
          <w:szCs w:val="26"/>
        </w:rPr>
        <w:t xml:space="preserve"> dụng (Chỉ định)</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 xml:space="preserve">Hidrasec Children được chỉ định </w:t>
      </w:r>
      <w:r w:rsidRPr="008F3666">
        <w:rPr>
          <w:rFonts w:ascii="Times New Roman" w:eastAsia="Times New Roman" w:hAnsi="Times New Roman" w:cs="Times New Roman"/>
          <w:b/>
          <w:color w:val="323232"/>
          <w:sz w:val="26"/>
          <w:szCs w:val="26"/>
        </w:rPr>
        <w:t xml:space="preserve">bổ </w:t>
      </w:r>
      <w:proofErr w:type="gramStart"/>
      <w:r w:rsidRPr="008F3666">
        <w:rPr>
          <w:rFonts w:ascii="Times New Roman" w:eastAsia="Times New Roman" w:hAnsi="Times New Roman" w:cs="Times New Roman"/>
          <w:b/>
          <w:color w:val="323232"/>
          <w:sz w:val="26"/>
          <w:szCs w:val="26"/>
        </w:rPr>
        <w:t>sung</w:t>
      </w:r>
      <w:r w:rsidRPr="008F3666">
        <w:rPr>
          <w:rFonts w:ascii="Times New Roman" w:eastAsia="Times New Roman" w:hAnsi="Times New Roman" w:cs="Times New Roman"/>
          <w:color w:val="323232"/>
          <w:sz w:val="26"/>
          <w:szCs w:val="26"/>
        </w:rPr>
        <w:t>,</w:t>
      </w:r>
      <w:proofErr w:type="gramEnd"/>
      <w:r w:rsidRPr="008F3666">
        <w:rPr>
          <w:rFonts w:ascii="Times New Roman" w:eastAsia="Times New Roman" w:hAnsi="Times New Roman" w:cs="Times New Roman"/>
          <w:color w:val="323232"/>
          <w:sz w:val="26"/>
          <w:szCs w:val="26"/>
        </w:rPr>
        <w:t xml:space="preserve"> </w:t>
      </w:r>
      <w:r w:rsidRPr="008F3666">
        <w:rPr>
          <w:rFonts w:ascii="Times New Roman" w:eastAsia="Times New Roman" w:hAnsi="Times New Roman" w:cs="Times New Roman"/>
          <w:b/>
          <w:color w:val="323232"/>
          <w:sz w:val="26"/>
          <w:szCs w:val="26"/>
        </w:rPr>
        <w:t>điều trị triệu chứng tiêu chảy cấp ở trẻ nhỏ</w:t>
      </w:r>
      <w:r w:rsidRPr="008F3666">
        <w:rPr>
          <w:rFonts w:ascii="Times New Roman" w:eastAsia="Times New Roman" w:hAnsi="Times New Roman" w:cs="Times New Roman"/>
          <w:color w:val="323232"/>
          <w:sz w:val="26"/>
          <w:szCs w:val="26"/>
        </w:rPr>
        <w:t xml:space="preserve"> (trên 3 tháng tuổi) và trẻ em cùng với việc bù nước bằng đường uống.</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Trong trường hợp điều trị được nguyên nhân gây tiêu chảy</w:t>
      </w:r>
      <w:r w:rsidRPr="008F3666">
        <w:rPr>
          <w:rFonts w:ascii="Times New Roman" w:eastAsia="Times New Roman" w:hAnsi="Times New Roman" w:cs="Times New Roman"/>
          <w:color w:val="323232"/>
          <w:sz w:val="26"/>
          <w:szCs w:val="26"/>
          <w:vertAlign w:val="subscript"/>
        </w:rPr>
        <w:t>; </w:t>
      </w:r>
      <w:r w:rsidRPr="008F3666">
        <w:rPr>
          <w:rFonts w:ascii="Times New Roman" w:eastAsia="Times New Roman" w:hAnsi="Times New Roman" w:cs="Times New Roman"/>
          <w:color w:val="323232"/>
          <w:sz w:val="26"/>
          <w:szCs w:val="26"/>
        </w:rPr>
        <w:t>có thể sử dụng racecadotril như một liệu pháp điều trị bổ sung.</w:t>
      </w:r>
    </w:p>
    <w:p w:rsidR="00D90CA3" w:rsidRPr="008F3666" w:rsidRDefault="00450B1F" w:rsidP="00D90CA3">
      <w:pPr>
        <w:shd w:val="clear" w:color="auto" w:fill="FFFFFF"/>
        <w:spacing w:after="150" w:line="330" w:lineRule="atLeast"/>
        <w:outlineLvl w:val="1"/>
        <w:rPr>
          <w:rFonts w:ascii="Times New Roman" w:eastAsia="Times New Roman" w:hAnsi="Times New Roman" w:cs="Times New Roman"/>
          <w:b/>
          <w:bCs/>
          <w:color w:val="323232"/>
          <w:sz w:val="26"/>
          <w:szCs w:val="26"/>
        </w:rPr>
      </w:pPr>
      <w:proofErr w:type="gramStart"/>
      <w:r w:rsidRPr="008F3666">
        <w:rPr>
          <w:rFonts w:ascii="Times New Roman" w:eastAsia="Times New Roman" w:hAnsi="Times New Roman" w:cs="Times New Roman"/>
          <w:b/>
          <w:bCs/>
          <w:color w:val="323232"/>
          <w:sz w:val="26"/>
          <w:szCs w:val="26"/>
        </w:rPr>
        <w:t>3.</w:t>
      </w:r>
      <w:r w:rsidR="00D90CA3" w:rsidRPr="008F3666">
        <w:rPr>
          <w:rFonts w:ascii="Times New Roman" w:eastAsia="Times New Roman" w:hAnsi="Times New Roman" w:cs="Times New Roman"/>
          <w:b/>
          <w:bCs/>
          <w:color w:val="323232"/>
          <w:sz w:val="26"/>
          <w:szCs w:val="26"/>
        </w:rPr>
        <w:t>Cách</w:t>
      </w:r>
      <w:proofErr w:type="gramEnd"/>
      <w:r w:rsidR="00D90CA3" w:rsidRPr="008F3666">
        <w:rPr>
          <w:rFonts w:ascii="Times New Roman" w:eastAsia="Times New Roman" w:hAnsi="Times New Roman" w:cs="Times New Roman"/>
          <w:b/>
          <w:bCs/>
          <w:color w:val="323232"/>
          <w:sz w:val="26"/>
          <w:szCs w:val="26"/>
        </w:rPr>
        <w:t xml:space="preserve"> dùng - Liều dùng</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 xml:space="preserve">Luôn dùng Hidrasec chính xác như bác sỹ đã kê đơn. </w:t>
      </w:r>
      <w:proofErr w:type="gramStart"/>
      <w:r w:rsidRPr="008F3666">
        <w:rPr>
          <w:rFonts w:ascii="Times New Roman" w:eastAsia="Times New Roman" w:hAnsi="Times New Roman" w:cs="Times New Roman"/>
          <w:color w:val="323232"/>
          <w:sz w:val="26"/>
          <w:szCs w:val="26"/>
        </w:rPr>
        <w:t>Nếu bạn có thắc mắc, hãy hỏi bác sỹ hoặc dược sỹ.</w:t>
      </w:r>
      <w:proofErr w:type="gramEnd"/>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proofErr w:type="gramStart"/>
      <w:r w:rsidRPr="008F3666">
        <w:rPr>
          <w:rFonts w:ascii="Times New Roman" w:eastAsia="Times New Roman" w:hAnsi="Times New Roman" w:cs="Times New Roman"/>
          <w:color w:val="323232"/>
          <w:sz w:val="26"/>
          <w:szCs w:val="26"/>
        </w:rPr>
        <w:t>Nếu bạn quên cho trẻ dùng thuốc, không cho trẻ dùng gấp đôi liều để bù vào liều đã quên.</w:t>
      </w:r>
      <w:proofErr w:type="gramEnd"/>
      <w:r w:rsidRPr="008F3666">
        <w:rPr>
          <w:rFonts w:ascii="Times New Roman" w:eastAsia="Times New Roman" w:hAnsi="Times New Roman" w:cs="Times New Roman"/>
          <w:color w:val="323232"/>
          <w:sz w:val="26"/>
          <w:szCs w:val="26"/>
        </w:rPr>
        <w:t xml:space="preserve"> </w:t>
      </w:r>
      <w:proofErr w:type="gramStart"/>
      <w:r w:rsidRPr="008F3666">
        <w:rPr>
          <w:rFonts w:ascii="Times New Roman" w:eastAsia="Times New Roman" w:hAnsi="Times New Roman" w:cs="Times New Roman"/>
          <w:color w:val="323232"/>
          <w:sz w:val="26"/>
          <w:szCs w:val="26"/>
        </w:rPr>
        <w:t>Nếu bạn cần thêm thông tin, hãy hỏi lời khuyên của bác sỹ hoặc dược sỹ.</w:t>
      </w:r>
      <w:proofErr w:type="gramEnd"/>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proofErr w:type="gramStart"/>
      <w:r w:rsidRPr="008F3666">
        <w:rPr>
          <w:rFonts w:ascii="Times New Roman" w:eastAsia="Times New Roman" w:hAnsi="Times New Roman" w:cs="Times New Roman"/>
          <w:color w:val="323232"/>
          <w:sz w:val="26"/>
          <w:szCs w:val="26"/>
        </w:rPr>
        <w:lastRenderedPageBreak/>
        <w:t>Uống Hidrasec Children cùng với việc bù nước và điện giải (xem Cảnh bảo và thận trọng đặc biệt khi dùng thuốc).</w:t>
      </w:r>
      <w:proofErr w:type="gramEnd"/>
    </w:p>
    <w:p w:rsidR="00D90CA3" w:rsidRPr="008F3666" w:rsidRDefault="00D90CA3" w:rsidP="00D90CA3">
      <w:pPr>
        <w:shd w:val="clear" w:color="auto" w:fill="FFFFFF"/>
        <w:spacing w:after="0" w:line="372" w:lineRule="atLeast"/>
        <w:rPr>
          <w:rFonts w:ascii="Times New Roman" w:eastAsia="Times New Roman" w:hAnsi="Times New Roman" w:cs="Times New Roman"/>
          <w:i/>
          <w:color w:val="323232"/>
          <w:sz w:val="26"/>
          <w:szCs w:val="26"/>
        </w:rPr>
      </w:pPr>
      <w:r w:rsidRPr="008F3666">
        <w:rPr>
          <w:rFonts w:ascii="Times New Roman" w:eastAsia="Times New Roman" w:hAnsi="Times New Roman" w:cs="Times New Roman"/>
          <w:color w:val="323232"/>
          <w:sz w:val="26"/>
          <w:szCs w:val="26"/>
        </w:rPr>
        <w:t xml:space="preserve">Liều dùng được xác định </w:t>
      </w:r>
      <w:proofErr w:type="gramStart"/>
      <w:r w:rsidRPr="008F3666">
        <w:rPr>
          <w:rFonts w:ascii="Times New Roman" w:eastAsia="Times New Roman" w:hAnsi="Times New Roman" w:cs="Times New Roman"/>
          <w:color w:val="323232"/>
          <w:sz w:val="26"/>
          <w:szCs w:val="26"/>
        </w:rPr>
        <w:t>theo</w:t>
      </w:r>
      <w:proofErr w:type="gramEnd"/>
      <w:r w:rsidRPr="008F3666">
        <w:rPr>
          <w:rFonts w:ascii="Times New Roman" w:eastAsia="Times New Roman" w:hAnsi="Times New Roman" w:cs="Times New Roman"/>
          <w:color w:val="323232"/>
          <w:sz w:val="26"/>
          <w:szCs w:val="26"/>
        </w:rPr>
        <w:t xml:space="preserve"> trọng lượng cơ thể của trẻ: </w:t>
      </w:r>
      <w:r w:rsidRPr="008F3666">
        <w:rPr>
          <w:rFonts w:ascii="Times New Roman" w:eastAsia="Times New Roman" w:hAnsi="Times New Roman" w:cs="Times New Roman"/>
          <w:i/>
          <w:color w:val="323232"/>
          <w:sz w:val="26"/>
          <w:szCs w:val="26"/>
        </w:rPr>
        <w:t>1.5 mg/kg thể trọng/liều</w:t>
      </w:r>
      <w:r w:rsidRPr="008F3666">
        <w:rPr>
          <w:rFonts w:ascii="Times New Roman" w:eastAsia="Times New Roman" w:hAnsi="Times New Roman" w:cs="Times New Roman"/>
          <w:b/>
          <w:color w:val="323232"/>
          <w:sz w:val="26"/>
          <w:szCs w:val="26"/>
        </w:rPr>
        <w:t xml:space="preserve"> </w:t>
      </w:r>
      <w:r w:rsidRPr="008F3666">
        <w:rPr>
          <w:rFonts w:ascii="Times New Roman" w:eastAsia="Times New Roman" w:hAnsi="Times New Roman" w:cs="Times New Roman"/>
          <w:i/>
          <w:color w:val="323232"/>
          <w:sz w:val="26"/>
          <w:szCs w:val="26"/>
        </w:rPr>
        <w:t>(tương đương 1 đến 2 gói), ngày uống 3 lần cách đều nhau.</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proofErr w:type="gramStart"/>
      <w:r w:rsidRPr="008F3666">
        <w:rPr>
          <w:rFonts w:ascii="Times New Roman" w:eastAsia="Times New Roman" w:hAnsi="Times New Roman" w:cs="Times New Roman"/>
          <w:color w:val="323232"/>
          <w:sz w:val="26"/>
          <w:szCs w:val="26"/>
        </w:rPr>
        <w:t>Trẻ em từ 13kg - 27kg: 1 gói 30mg x 3 lần/ngày.</w:t>
      </w:r>
      <w:proofErr w:type="gramEnd"/>
      <w:r w:rsidRPr="008F3666">
        <w:rPr>
          <w:rFonts w:ascii="Times New Roman" w:eastAsia="Times New Roman" w:hAnsi="Times New Roman" w:cs="Times New Roman"/>
          <w:color w:val="323232"/>
          <w:sz w:val="26"/>
          <w:szCs w:val="26"/>
        </w:rPr>
        <w:t xml:space="preserve"> Trẻ em trên </w:t>
      </w:r>
      <w:proofErr w:type="gramStart"/>
      <w:r w:rsidRPr="008F3666">
        <w:rPr>
          <w:rFonts w:ascii="Times New Roman" w:eastAsia="Times New Roman" w:hAnsi="Times New Roman" w:cs="Times New Roman"/>
          <w:color w:val="323232"/>
          <w:sz w:val="26"/>
          <w:szCs w:val="26"/>
        </w:rPr>
        <w:t>27kg :</w:t>
      </w:r>
      <w:proofErr w:type="gramEnd"/>
      <w:r w:rsidRPr="008F3666">
        <w:rPr>
          <w:rFonts w:ascii="Times New Roman" w:eastAsia="Times New Roman" w:hAnsi="Times New Roman" w:cs="Times New Roman"/>
          <w:color w:val="323232"/>
          <w:sz w:val="26"/>
          <w:szCs w:val="26"/>
        </w:rPr>
        <w:t xml:space="preserve"> 2 gói 30mg x 3 lần/ngày.</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proofErr w:type="gramStart"/>
      <w:r w:rsidRPr="008F3666">
        <w:rPr>
          <w:rFonts w:ascii="Times New Roman" w:eastAsia="Times New Roman" w:hAnsi="Times New Roman" w:cs="Times New Roman"/>
          <w:color w:val="323232"/>
          <w:sz w:val="26"/>
          <w:szCs w:val="26"/>
        </w:rPr>
        <w:t>Nên tiếp tục điều trị cho đến khi phân trẻ trở về bình thường.</w:t>
      </w:r>
      <w:proofErr w:type="gramEnd"/>
    </w:p>
    <w:p w:rsidR="00D90CA3" w:rsidRPr="008F3666" w:rsidRDefault="00D90CA3" w:rsidP="00D90CA3">
      <w:pPr>
        <w:shd w:val="clear" w:color="auto" w:fill="FFFFFF"/>
        <w:spacing w:after="0" w:line="372" w:lineRule="atLeast"/>
        <w:rPr>
          <w:rFonts w:ascii="Times New Roman" w:eastAsia="Times New Roman" w:hAnsi="Times New Roman" w:cs="Times New Roman"/>
          <w:i/>
          <w:color w:val="323232"/>
          <w:sz w:val="26"/>
          <w:szCs w:val="26"/>
        </w:rPr>
      </w:pPr>
      <w:proofErr w:type="gramStart"/>
      <w:r w:rsidRPr="008F3666">
        <w:rPr>
          <w:rFonts w:ascii="Times New Roman" w:eastAsia="Times New Roman" w:hAnsi="Times New Roman" w:cs="Times New Roman"/>
          <w:i/>
          <w:color w:val="323232"/>
          <w:sz w:val="26"/>
          <w:szCs w:val="26"/>
        </w:rPr>
        <w:t>Thời gian điều trị không kéo dài quá 7 ngày.</w:t>
      </w:r>
      <w:proofErr w:type="gramEnd"/>
    </w:p>
    <w:p w:rsidR="00D90CA3" w:rsidRPr="008F3666" w:rsidRDefault="00D90CA3" w:rsidP="00D90CA3">
      <w:pPr>
        <w:shd w:val="clear" w:color="auto" w:fill="FFFFFF"/>
        <w:spacing w:after="0" w:line="372" w:lineRule="atLeast"/>
        <w:rPr>
          <w:rFonts w:ascii="Times New Roman" w:eastAsia="Times New Roman" w:hAnsi="Times New Roman" w:cs="Times New Roman"/>
          <w:i/>
          <w:color w:val="323232"/>
          <w:sz w:val="26"/>
          <w:szCs w:val="26"/>
        </w:rPr>
      </w:pPr>
      <w:proofErr w:type="gramStart"/>
      <w:r w:rsidRPr="008F3666">
        <w:rPr>
          <w:rFonts w:ascii="Times New Roman" w:eastAsia="Times New Roman" w:hAnsi="Times New Roman" w:cs="Times New Roman"/>
          <w:i/>
          <w:color w:val="323232"/>
          <w:sz w:val="26"/>
          <w:szCs w:val="26"/>
        </w:rPr>
        <w:t>Không nên điều trị dài ngày bằng racecadotril.</w:t>
      </w:r>
      <w:proofErr w:type="gramEnd"/>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Không có các nghiên cứu lâm sàng đối với trẻ nhỏ dưới 3 tháng tuổi.</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Các đối tượng đặc biệt:</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proofErr w:type="gramStart"/>
      <w:r w:rsidRPr="008F3666">
        <w:rPr>
          <w:rFonts w:ascii="Times New Roman" w:eastAsia="Times New Roman" w:hAnsi="Times New Roman" w:cs="Times New Roman"/>
          <w:color w:val="323232"/>
          <w:sz w:val="26"/>
          <w:szCs w:val="26"/>
        </w:rPr>
        <w:t>Không có nghiên cứu nào được thực hiện đối với trẻ em bị suy gan hoặc suy thận (xem Cảnh báo và thận trọng đặc biệt khi sử dụng).</w:t>
      </w:r>
      <w:proofErr w:type="gramEnd"/>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 xml:space="preserve">Có thể cho thuốc cốm vào thức </w:t>
      </w:r>
      <w:proofErr w:type="gramStart"/>
      <w:r w:rsidRPr="008F3666">
        <w:rPr>
          <w:rFonts w:ascii="Times New Roman" w:eastAsia="Times New Roman" w:hAnsi="Times New Roman" w:cs="Times New Roman"/>
          <w:color w:val="323232"/>
          <w:sz w:val="26"/>
          <w:szCs w:val="26"/>
        </w:rPr>
        <w:t>ăn</w:t>
      </w:r>
      <w:proofErr w:type="gramEnd"/>
      <w:r w:rsidRPr="008F3666">
        <w:rPr>
          <w:rFonts w:ascii="Times New Roman" w:eastAsia="Times New Roman" w:hAnsi="Times New Roman" w:cs="Times New Roman"/>
          <w:color w:val="323232"/>
          <w:sz w:val="26"/>
          <w:szCs w:val="26"/>
        </w:rPr>
        <w:t xml:space="preserve"> hoặc trộn vào một ít nước (khoảng 1 thìa cà phê). </w:t>
      </w:r>
      <w:proofErr w:type="gramStart"/>
      <w:r w:rsidRPr="008F3666">
        <w:rPr>
          <w:rFonts w:ascii="Times New Roman" w:eastAsia="Times New Roman" w:hAnsi="Times New Roman" w:cs="Times New Roman"/>
          <w:color w:val="323232"/>
          <w:sz w:val="26"/>
          <w:szCs w:val="26"/>
        </w:rPr>
        <w:t>Trộn đều và cho trẻ uống ngay lập tức.</w:t>
      </w:r>
      <w:proofErr w:type="gramEnd"/>
    </w:p>
    <w:p w:rsidR="00D90CA3" w:rsidRPr="008F3666" w:rsidRDefault="00450B1F" w:rsidP="00D90CA3">
      <w:pPr>
        <w:shd w:val="clear" w:color="auto" w:fill="FFFFFF"/>
        <w:spacing w:after="150" w:line="330" w:lineRule="atLeast"/>
        <w:outlineLvl w:val="1"/>
        <w:rPr>
          <w:rFonts w:ascii="Times New Roman" w:eastAsia="Times New Roman" w:hAnsi="Times New Roman" w:cs="Times New Roman"/>
          <w:b/>
          <w:bCs/>
          <w:color w:val="323232"/>
          <w:sz w:val="26"/>
          <w:szCs w:val="26"/>
        </w:rPr>
      </w:pPr>
      <w:proofErr w:type="gramStart"/>
      <w:r w:rsidRPr="008F3666">
        <w:rPr>
          <w:rFonts w:ascii="Times New Roman" w:eastAsia="Times New Roman" w:hAnsi="Times New Roman" w:cs="Times New Roman"/>
          <w:b/>
          <w:bCs/>
          <w:color w:val="323232"/>
          <w:sz w:val="26"/>
          <w:szCs w:val="26"/>
        </w:rPr>
        <w:t>4.Chống</w:t>
      </w:r>
      <w:proofErr w:type="gramEnd"/>
      <w:r w:rsidRPr="008F3666">
        <w:rPr>
          <w:rFonts w:ascii="Times New Roman" w:eastAsia="Times New Roman" w:hAnsi="Times New Roman" w:cs="Times New Roman"/>
          <w:b/>
          <w:bCs/>
          <w:color w:val="323232"/>
          <w:sz w:val="26"/>
          <w:szCs w:val="26"/>
        </w:rPr>
        <w:t xml:space="preserve"> chỉ định</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proofErr w:type="gramStart"/>
      <w:r w:rsidRPr="008F3666">
        <w:rPr>
          <w:rFonts w:ascii="Times New Roman" w:eastAsia="Times New Roman" w:hAnsi="Times New Roman" w:cs="Times New Roman"/>
          <w:color w:val="323232"/>
          <w:sz w:val="26"/>
          <w:szCs w:val="26"/>
        </w:rPr>
        <w:t>Không dùng Hidrasec cho trẻ nếu trẻ bị dị ứng (mẫn cảm) với hoạt chất hoặc bất kì thành phần nào của tá dược (xem Tá dược).</w:t>
      </w:r>
      <w:proofErr w:type="gramEnd"/>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 xml:space="preserve">Do có chứa sucrose, Hidrasec Children chống chỉ định với những bệnh nhân có vấn đề di truyền hiếm gặp về việc không dung nạp fructose, hội chứng kém hấp </w:t>
      </w:r>
      <w:proofErr w:type="gramStart"/>
      <w:r w:rsidRPr="008F3666">
        <w:rPr>
          <w:rFonts w:ascii="Times New Roman" w:eastAsia="Times New Roman" w:hAnsi="Times New Roman" w:cs="Times New Roman"/>
          <w:color w:val="323232"/>
          <w:sz w:val="26"/>
          <w:szCs w:val="26"/>
        </w:rPr>
        <w:t>thu</w:t>
      </w:r>
      <w:proofErr w:type="gramEnd"/>
      <w:r w:rsidRPr="008F3666">
        <w:rPr>
          <w:rFonts w:ascii="Times New Roman" w:eastAsia="Times New Roman" w:hAnsi="Times New Roman" w:cs="Times New Roman"/>
          <w:color w:val="323232"/>
          <w:sz w:val="26"/>
          <w:szCs w:val="26"/>
        </w:rPr>
        <w:t xml:space="preserve"> glucose - galactose hoặc thiếu hụt sucrase - isomaltase.</w:t>
      </w:r>
    </w:p>
    <w:p w:rsidR="00D90CA3" w:rsidRPr="008F3666" w:rsidRDefault="00450B1F" w:rsidP="00D90CA3">
      <w:pPr>
        <w:shd w:val="clear" w:color="auto" w:fill="FFFFFF"/>
        <w:spacing w:after="150" w:line="330" w:lineRule="atLeast"/>
        <w:outlineLvl w:val="1"/>
        <w:rPr>
          <w:rFonts w:ascii="Times New Roman" w:eastAsia="Times New Roman" w:hAnsi="Times New Roman" w:cs="Times New Roman"/>
          <w:b/>
          <w:bCs/>
          <w:color w:val="323232"/>
          <w:sz w:val="26"/>
          <w:szCs w:val="26"/>
        </w:rPr>
      </w:pPr>
      <w:proofErr w:type="gramStart"/>
      <w:r w:rsidRPr="008F3666">
        <w:rPr>
          <w:rFonts w:ascii="Times New Roman" w:eastAsia="Times New Roman" w:hAnsi="Times New Roman" w:cs="Times New Roman"/>
          <w:b/>
          <w:bCs/>
          <w:color w:val="323232"/>
          <w:sz w:val="26"/>
          <w:szCs w:val="26"/>
        </w:rPr>
        <w:t>5.</w:t>
      </w:r>
      <w:r w:rsidR="00D90CA3" w:rsidRPr="008F3666">
        <w:rPr>
          <w:rFonts w:ascii="Times New Roman" w:eastAsia="Times New Roman" w:hAnsi="Times New Roman" w:cs="Times New Roman"/>
          <w:b/>
          <w:bCs/>
          <w:color w:val="323232"/>
          <w:sz w:val="26"/>
          <w:szCs w:val="26"/>
        </w:rPr>
        <w:t>Lưu</w:t>
      </w:r>
      <w:proofErr w:type="gramEnd"/>
      <w:r w:rsidR="00D90CA3" w:rsidRPr="008F3666">
        <w:rPr>
          <w:rFonts w:ascii="Times New Roman" w:eastAsia="Times New Roman" w:hAnsi="Times New Roman" w:cs="Times New Roman"/>
          <w:b/>
          <w:bCs/>
          <w:color w:val="323232"/>
          <w:sz w:val="26"/>
          <w:szCs w:val="26"/>
        </w:rPr>
        <w:t xml:space="preserve"> ý khi sử dụng (Cảnh báo và thận trọng)</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proofErr w:type="gramStart"/>
      <w:r w:rsidRPr="008F3666">
        <w:rPr>
          <w:rFonts w:ascii="Times New Roman" w:eastAsia="Times New Roman" w:hAnsi="Times New Roman" w:cs="Times New Roman"/>
          <w:color w:val="323232"/>
          <w:sz w:val="26"/>
          <w:szCs w:val="26"/>
        </w:rPr>
        <w:t>Việc dùng Hidrasec không thay thế được nhu cầu uống nước của trẻ.</w:t>
      </w:r>
      <w:proofErr w:type="gramEnd"/>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proofErr w:type="gramStart"/>
      <w:r w:rsidRPr="008F3666">
        <w:rPr>
          <w:rFonts w:ascii="Times New Roman" w:eastAsia="Times New Roman" w:hAnsi="Times New Roman" w:cs="Times New Roman"/>
          <w:color w:val="323232"/>
          <w:sz w:val="26"/>
          <w:szCs w:val="26"/>
        </w:rPr>
        <w:t>Bù nước là rất quan trọng trong việc kiểm soát tiêu chảy cấp ở trẻ sơ sinh và trẻ nhỏ.</w:t>
      </w:r>
      <w:proofErr w:type="gramEnd"/>
      <w:r w:rsidRPr="008F3666">
        <w:rPr>
          <w:rFonts w:ascii="Times New Roman" w:eastAsia="Times New Roman" w:hAnsi="Times New Roman" w:cs="Times New Roman"/>
          <w:color w:val="323232"/>
          <w:sz w:val="26"/>
          <w:szCs w:val="26"/>
        </w:rPr>
        <w:t xml:space="preserve"> Việc bù nước cần phù hợp với độ tuổi, cân nặng của trẻ và giai đoạn, mức độ nghiêm trọng của tình trạng này, đặc biệt trong trường hợp nghiêm trọng hoặc tiêu chảy kéo dài kèm </w:t>
      </w:r>
      <w:proofErr w:type="gramStart"/>
      <w:r w:rsidRPr="008F3666">
        <w:rPr>
          <w:rFonts w:ascii="Times New Roman" w:eastAsia="Times New Roman" w:hAnsi="Times New Roman" w:cs="Times New Roman"/>
          <w:color w:val="323232"/>
          <w:sz w:val="26"/>
          <w:szCs w:val="26"/>
        </w:rPr>
        <w:t>theo</w:t>
      </w:r>
      <w:proofErr w:type="gramEnd"/>
      <w:r w:rsidRPr="008F3666">
        <w:rPr>
          <w:rFonts w:ascii="Times New Roman" w:eastAsia="Times New Roman" w:hAnsi="Times New Roman" w:cs="Times New Roman"/>
          <w:color w:val="323232"/>
          <w:sz w:val="26"/>
          <w:szCs w:val="26"/>
        </w:rPr>
        <w:t xml:space="preserve"> trẻ bị nôn hoặc kém ăn. Ngoài ra, liên tục cho ăn thường xuyên (bao gồm cả bú mẹ) và giám sát việc uống nước đầy đủ là rất quan trọng</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Sư xuất hiện máu hoặc mủ trong phân của trẻ và trẻ bị sốt có thể cho thấy sự nhiễm khuẩn hoặc có một bệnh nghiêm trọng khác, bảo đảm trị liệu nguyên nhân (</w:t>
      </w:r>
      <w:proofErr w:type="gramStart"/>
      <w:r w:rsidRPr="008F3666">
        <w:rPr>
          <w:rFonts w:ascii="Times New Roman" w:eastAsia="Times New Roman" w:hAnsi="Times New Roman" w:cs="Times New Roman"/>
          <w:color w:val="323232"/>
          <w:sz w:val="26"/>
          <w:szCs w:val="26"/>
        </w:rPr>
        <w:t>vd</w:t>
      </w:r>
      <w:proofErr w:type="gramEnd"/>
      <w:r w:rsidRPr="008F3666">
        <w:rPr>
          <w:rFonts w:ascii="Times New Roman" w:eastAsia="Times New Roman" w:hAnsi="Times New Roman" w:cs="Times New Roman"/>
          <w:color w:val="323232"/>
          <w:sz w:val="26"/>
          <w:szCs w:val="26"/>
        </w:rPr>
        <w:t xml:space="preserve">: sử dụng kháng sinh) hoặc xác định thêm nguyên nhân. Do đó, racecadotril không được dùng trong những trường hợp này. Racecadotril có thể được dùng đồng thời với thuốc kháng sinh trong trường hợp tiêu chảy cấp do </w:t>
      </w:r>
      <w:proofErr w:type="gramStart"/>
      <w:r w:rsidRPr="008F3666">
        <w:rPr>
          <w:rFonts w:ascii="Times New Roman" w:eastAsia="Times New Roman" w:hAnsi="Times New Roman" w:cs="Times New Roman"/>
          <w:color w:val="323232"/>
          <w:sz w:val="26"/>
          <w:szCs w:val="26"/>
        </w:rPr>
        <w:t>vi</w:t>
      </w:r>
      <w:proofErr w:type="gramEnd"/>
      <w:r w:rsidRPr="008F3666">
        <w:rPr>
          <w:rFonts w:ascii="Times New Roman" w:eastAsia="Times New Roman" w:hAnsi="Times New Roman" w:cs="Times New Roman"/>
          <w:color w:val="323232"/>
          <w:sz w:val="26"/>
          <w:szCs w:val="26"/>
        </w:rPr>
        <w:t xml:space="preserve"> khuẩn như một biện pháp điều trị bổ sung.</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lastRenderedPageBreak/>
        <w:t>Không nên sử dụng racecadotril trong trường hợp tiêu chảy có liên quan đến dừng khảng sinh và tiêu chảy mãn tính dó không có đủ dữ liệu.</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proofErr w:type="gramStart"/>
      <w:r w:rsidRPr="008F3666">
        <w:rPr>
          <w:rFonts w:ascii="Times New Roman" w:eastAsia="Times New Roman" w:hAnsi="Times New Roman" w:cs="Times New Roman"/>
          <w:color w:val="323232"/>
          <w:sz w:val="26"/>
          <w:szCs w:val="26"/>
        </w:rPr>
        <w:t>Nếu trẻ bị tiểu đường, cần chú ý mỗi gói Hidrasec children 30mg chứa 2.899g sucrose.</w:t>
      </w:r>
      <w:proofErr w:type="gramEnd"/>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proofErr w:type="gramStart"/>
      <w:r w:rsidRPr="008F3666">
        <w:rPr>
          <w:rFonts w:ascii="Times New Roman" w:eastAsia="Times New Roman" w:hAnsi="Times New Roman" w:cs="Times New Roman"/>
          <w:color w:val="323232"/>
          <w:sz w:val="26"/>
          <w:szCs w:val="26"/>
        </w:rPr>
        <w:t>Nếu lượng sucrose (nguồn glucose và fructose) được đưa vào vượt quá 5g mỗi ngày, thì sau đó phải tính toán tỷ lệ đường dùng hàng ngày cho trẻ.</w:t>
      </w:r>
      <w:proofErr w:type="gramEnd"/>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Không khuyến nghị dùng sản phẩm này cho trẻ sơ sinh dưới 3 tháng tuổi vì không có thử nghiệm lâm sàng nào được thực hiện trên đối tượng này.</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proofErr w:type="gramStart"/>
      <w:r w:rsidRPr="008F3666">
        <w:rPr>
          <w:rFonts w:ascii="Times New Roman" w:eastAsia="Times New Roman" w:hAnsi="Times New Roman" w:cs="Times New Roman"/>
          <w:color w:val="323232"/>
          <w:sz w:val="26"/>
          <w:szCs w:val="26"/>
        </w:rPr>
        <w:t>Không khuyến nghị dùng sản phẩm này cho bất kỳ trẻ nhỏ nào bị bệnh gan hoặc thận không kể mức độ nghiêm trọng của bệnh như thế nào, vì không có đủ thông tin trên các đối tượng bệnh nhân này.</w:t>
      </w:r>
      <w:proofErr w:type="gramEnd"/>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proofErr w:type="gramStart"/>
      <w:r w:rsidRPr="008F3666">
        <w:rPr>
          <w:rFonts w:ascii="Times New Roman" w:eastAsia="Times New Roman" w:hAnsi="Times New Roman" w:cs="Times New Roman"/>
          <w:color w:val="323232"/>
          <w:sz w:val="26"/>
          <w:szCs w:val="26"/>
        </w:rPr>
        <w:t>Hidrasec cũng có thể không có tác dụng (giảm sinh khả dụng) nếu trẻ bị nôn kéo dài hoặc nôn không kiểm soát được.</w:t>
      </w:r>
      <w:proofErr w:type="gramEnd"/>
    </w:p>
    <w:p w:rsidR="00D90CA3" w:rsidRPr="008F3666" w:rsidRDefault="00450B1F" w:rsidP="00D90CA3">
      <w:pPr>
        <w:shd w:val="clear" w:color="auto" w:fill="FFFFFF"/>
        <w:spacing w:after="150" w:line="330" w:lineRule="atLeast"/>
        <w:outlineLvl w:val="1"/>
        <w:rPr>
          <w:rFonts w:ascii="Times New Roman" w:eastAsia="Times New Roman" w:hAnsi="Times New Roman" w:cs="Times New Roman"/>
          <w:b/>
          <w:bCs/>
          <w:color w:val="323232"/>
          <w:sz w:val="26"/>
          <w:szCs w:val="26"/>
        </w:rPr>
      </w:pPr>
      <w:proofErr w:type="gramStart"/>
      <w:r w:rsidRPr="008F3666">
        <w:rPr>
          <w:rFonts w:ascii="Times New Roman" w:eastAsia="Times New Roman" w:hAnsi="Times New Roman" w:cs="Times New Roman"/>
          <w:b/>
          <w:bCs/>
          <w:color w:val="323232"/>
          <w:sz w:val="26"/>
          <w:szCs w:val="26"/>
        </w:rPr>
        <w:t>6.</w:t>
      </w:r>
      <w:r w:rsidR="00D90CA3" w:rsidRPr="008F3666">
        <w:rPr>
          <w:rFonts w:ascii="Times New Roman" w:eastAsia="Times New Roman" w:hAnsi="Times New Roman" w:cs="Times New Roman"/>
          <w:b/>
          <w:bCs/>
          <w:color w:val="323232"/>
          <w:sz w:val="26"/>
          <w:szCs w:val="26"/>
        </w:rPr>
        <w:t>Tác</w:t>
      </w:r>
      <w:proofErr w:type="gramEnd"/>
      <w:r w:rsidR="00D90CA3" w:rsidRPr="008F3666">
        <w:rPr>
          <w:rFonts w:ascii="Times New Roman" w:eastAsia="Times New Roman" w:hAnsi="Times New Roman" w:cs="Times New Roman"/>
          <w:b/>
          <w:bCs/>
          <w:color w:val="323232"/>
          <w:sz w:val="26"/>
          <w:szCs w:val="26"/>
        </w:rPr>
        <w:t xml:space="preserve"> dụng không mong muốn (Tác dụng phụ)</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proofErr w:type="gramStart"/>
      <w:r w:rsidRPr="008F3666">
        <w:rPr>
          <w:rFonts w:ascii="Times New Roman" w:eastAsia="Times New Roman" w:hAnsi="Times New Roman" w:cs="Times New Roman"/>
          <w:color w:val="323232"/>
          <w:sz w:val="26"/>
          <w:szCs w:val="26"/>
        </w:rPr>
        <w:t>Cũng như các thuốc khác, Hidrasec có thể gây ra các tác dụng phụ, mặc dù không phải bệnh nhân nào cũng gặp phải.</w:t>
      </w:r>
      <w:proofErr w:type="gramEnd"/>
      <w:r w:rsidRPr="008F3666">
        <w:rPr>
          <w:rFonts w:ascii="Times New Roman" w:eastAsia="Times New Roman" w:hAnsi="Times New Roman" w:cs="Times New Roman"/>
          <w:color w:val="323232"/>
          <w:sz w:val="26"/>
          <w:szCs w:val="26"/>
        </w:rPr>
        <w:t xml:space="preserve"> </w:t>
      </w:r>
      <w:proofErr w:type="gramStart"/>
      <w:r w:rsidRPr="008F3666">
        <w:rPr>
          <w:rFonts w:ascii="Times New Roman" w:eastAsia="Times New Roman" w:hAnsi="Times New Roman" w:cs="Times New Roman"/>
          <w:color w:val="323232"/>
          <w:sz w:val="26"/>
          <w:szCs w:val="26"/>
        </w:rPr>
        <w:t>Nếu bạn thấy bất kì tác dụng phụ nào không được đề cập trong tờ hướng dẫn này, hoặc bất kì tác dụng phụ nào trở nên trầm trọng, hãy thông báo cho bác sỹ hoặc dược sỹ.</w:t>
      </w:r>
      <w:proofErr w:type="gramEnd"/>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Các phản ứng không mong muốn sau đây với racecadotril thường xảy ra nhiều hơn so với giả dược hoặc được báo cáo trong khi giám sát hậu marketing.</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 xml:space="preserve">Tần suất của các phản ứng không mong muốn được xác định theo quy ước sau: rất thường gặp (&gt;1/10), thường gặp (&gt;1/100 đến 1 &lt; 10), ít gặp (&gt; 1/1.000 đến &lt; 1/100), hiếm gặp (&gt;1/10.000 đến &lt; /1.000), rất hiếm gặp </w:t>
      </w:r>
      <w:proofErr w:type="gramStart"/>
      <w:r w:rsidRPr="008F3666">
        <w:rPr>
          <w:rFonts w:ascii="Times New Roman" w:eastAsia="Times New Roman" w:hAnsi="Times New Roman" w:cs="Times New Roman"/>
          <w:color w:val="323232"/>
          <w:sz w:val="26"/>
          <w:szCs w:val="26"/>
        </w:rPr>
        <w:t>( &lt;</w:t>
      </w:r>
      <w:proofErr w:type="gramEnd"/>
      <w:r w:rsidRPr="008F3666">
        <w:rPr>
          <w:rFonts w:ascii="Times New Roman" w:eastAsia="Times New Roman" w:hAnsi="Times New Roman" w:cs="Times New Roman"/>
          <w:color w:val="323232"/>
          <w:sz w:val="26"/>
          <w:szCs w:val="26"/>
        </w:rPr>
        <w:t xml:space="preserve"> 1/10.000), không biết (không thể ước tính dựa trên dữ liệu hiện có).</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Nhiễm trùng và nhiễm ký sinh trùng: ít gặp, viêm amidan.</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Rối loạn da và mô dưới da: ít gặp: phát ban, ban đỏ.</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Không biết: có nhiều tuýp ban đỏ bao gồm: ban đỏ nhiều dạng, ban đỏ có nhiều u cục, phát ban sần, ngứa sần, mày đay; sưng tấy (phù nề) lưỡi, mặt, môi và mi mắt, cũng như sưng mặt và mũi, ngứa.</w:t>
      </w:r>
    </w:p>
    <w:p w:rsidR="00D90CA3" w:rsidRPr="008F3666" w:rsidRDefault="00450B1F" w:rsidP="00D90CA3">
      <w:pPr>
        <w:shd w:val="clear" w:color="auto" w:fill="FFFFFF"/>
        <w:spacing w:after="150" w:line="330" w:lineRule="atLeast"/>
        <w:outlineLvl w:val="1"/>
        <w:rPr>
          <w:rFonts w:ascii="Times New Roman" w:eastAsia="Times New Roman" w:hAnsi="Times New Roman" w:cs="Times New Roman"/>
          <w:b/>
          <w:bCs/>
          <w:color w:val="323232"/>
          <w:sz w:val="26"/>
          <w:szCs w:val="26"/>
        </w:rPr>
      </w:pPr>
      <w:proofErr w:type="gramStart"/>
      <w:r w:rsidRPr="008F3666">
        <w:rPr>
          <w:rFonts w:ascii="Times New Roman" w:eastAsia="Times New Roman" w:hAnsi="Times New Roman" w:cs="Times New Roman"/>
          <w:b/>
          <w:bCs/>
          <w:color w:val="323232"/>
          <w:sz w:val="26"/>
          <w:szCs w:val="26"/>
        </w:rPr>
        <w:t>7.</w:t>
      </w:r>
      <w:r w:rsidR="00D90CA3" w:rsidRPr="008F3666">
        <w:rPr>
          <w:rFonts w:ascii="Times New Roman" w:eastAsia="Times New Roman" w:hAnsi="Times New Roman" w:cs="Times New Roman"/>
          <w:b/>
          <w:bCs/>
          <w:color w:val="323232"/>
          <w:sz w:val="26"/>
          <w:szCs w:val="26"/>
        </w:rPr>
        <w:t>Tương</w:t>
      </w:r>
      <w:proofErr w:type="gramEnd"/>
      <w:r w:rsidR="00D90CA3" w:rsidRPr="008F3666">
        <w:rPr>
          <w:rFonts w:ascii="Times New Roman" w:eastAsia="Times New Roman" w:hAnsi="Times New Roman" w:cs="Times New Roman"/>
          <w:b/>
          <w:bCs/>
          <w:color w:val="323232"/>
          <w:sz w:val="26"/>
          <w:szCs w:val="26"/>
        </w:rPr>
        <w:t xml:space="preserve"> tác với các thuốc khác</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proofErr w:type="gramStart"/>
      <w:r w:rsidRPr="008F3666">
        <w:rPr>
          <w:rFonts w:ascii="Times New Roman" w:eastAsia="Times New Roman" w:hAnsi="Times New Roman" w:cs="Times New Roman"/>
          <w:color w:val="323232"/>
          <w:sz w:val="26"/>
          <w:szCs w:val="26"/>
        </w:rPr>
        <w:t>Không có tương tác thuốc nào được mô tả ở người cho đến nay.</w:t>
      </w:r>
      <w:proofErr w:type="gramEnd"/>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proofErr w:type="gramStart"/>
      <w:r w:rsidRPr="008F3666">
        <w:rPr>
          <w:rFonts w:ascii="Times New Roman" w:eastAsia="Times New Roman" w:hAnsi="Times New Roman" w:cs="Times New Roman"/>
          <w:color w:val="323232"/>
          <w:sz w:val="26"/>
          <w:szCs w:val="26"/>
        </w:rPr>
        <w:t>Cả loperamide và nifuroxazide không làm thay đổi cách thức hoạt động của racecadotril trong cơ thể khi các thuốc này được dùng đồng thời.</w:t>
      </w:r>
      <w:proofErr w:type="gramEnd"/>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Hãy thông báo cho bác sỹ hoặc dược sỹ nếu trẻ đang uống hoạc gần đây có uống bất kì thuốc nào khác kể cả các thuốc không kê đơn.</w:t>
      </w:r>
    </w:p>
    <w:p w:rsidR="00D90CA3" w:rsidRPr="008F3666" w:rsidRDefault="00450B1F" w:rsidP="00D90CA3">
      <w:pPr>
        <w:shd w:val="clear" w:color="auto" w:fill="FFFFFF"/>
        <w:spacing w:after="150" w:line="330" w:lineRule="atLeast"/>
        <w:outlineLvl w:val="1"/>
        <w:rPr>
          <w:rFonts w:ascii="Times New Roman" w:eastAsia="Times New Roman" w:hAnsi="Times New Roman" w:cs="Times New Roman"/>
          <w:b/>
          <w:bCs/>
          <w:color w:val="323232"/>
          <w:sz w:val="26"/>
          <w:szCs w:val="26"/>
        </w:rPr>
      </w:pPr>
      <w:proofErr w:type="gramStart"/>
      <w:r w:rsidRPr="008F3666">
        <w:rPr>
          <w:rFonts w:ascii="Times New Roman" w:eastAsia="Times New Roman" w:hAnsi="Times New Roman" w:cs="Times New Roman"/>
          <w:b/>
          <w:bCs/>
          <w:color w:val="323232"/>
          <w:sz w:val="26"/>
          <w:szCs w:val="26"/>
        </w:rPr>
        <w:lastRenderedPageBreak/>
        <w:t>8.</w:t>
      </w:r>
      <w:r w:rsidR="00D90CA3" w:rsidRPr="008F3666">
        <w:rPr>
          <w:rFonts w:ascii="Times New Roman" w:eastAsia="Times New Roman" w:hAnsi="Times New Roman" w:cs="Times New Roman"/>
          <w:b/>
          <w:bCs/>
          <w:color w:val="323232"/>
          <w:sz w:val="26"/>
          <w:szCs w:val="26"/>
        </w:rPr>
        <w:t>Quá</w:t>
      </w:r>
      <w:proofErr w:type="gramEnd"/>
      <w:r w:rsidR="00D90CA3" w:rsidRPr="008F3666">
        <w:rPr>
          <w:rFonts w:ascii="Times New Roman" w:eastAsia="Times New Roman" w:hAnsi="Times New Roman" w:cs="Times New Roman"/>
          <w:b/>
          <w:bCs/>
          <w:color w:val="323232"/>
          <w:sz w:val="26"/>
          <w:szCs w:val="26"/>
        </w:rPr>
        <w:t xml:space="preserve"> liều</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proofErr w:type="gramStart"/>
      <w:r w:rsidRPr="008F3666">
        <w:rPr>
          <w:rFonts w:ascii="Times New Roman" w:eastAsia="Times New Roman" w:hAnsi="Times New Roman" w:cs="Times New Roman"/>
          <w:color w:val="323232"/>
          <w:sz w:val="26"/>
          <w:szCs w:val="26"/>
        </w:rPr>
        <w:t>Không có trường hợp quá liều nào đã được báo cáo ở người lớn, các liều đơn trên 2g tương đương với 20 lần liều điều trị đã được dùng mà không gây ra các tác dụng có hại.</w:t>
      </w:r>
      <w:proofErr w:type="gramEnd"/>
    </w:p>
    <w:p w:rsidR="00D90CA3" w:rsidRPr="008F3666" w:rsidRDefault="00D90CA3" w:rsidP="00D90CA3">
      <w:pPr>
        <w:shd w:val="clear" w:color="auto" w:fill="FFFFFF"/>
        <w:spacing w:after="150" w:line="330" w:lineRule="atLeast"/>
        <w:outlineLvl w:val="1"/>
        <w:rPr>
          <w:rFonts w:ascii="Times New Roman" w:eastAsia="Times New Roman" w:hAnsi="Times New Roman" w:cs="Times New Roman"/>
          <w:b/>
          <w:bCs/>
          <w:color w:val="323232"/>
          <w:sz w:val="26"/>
          <w:szCs w:val="26"/>
        </w:rPr>
      </w:pPr>
      <w:r w:rsidRPr="008F3666">
        <w:rPr>
          <w:rFonts w:ascii="Times New Roman" w:eastAsia="Times New Roman" w:hAnsi="Times New Roman" w:cs="Times New Roman"/>
          <w:b/>
          <w:bCs/>
          <w:color w:val="323232"/>
          <w:sz w:val="26"/>
          <w:szCs w:val="26"/>
        </w:rPr>
        <w:t xml:space="preserve">Lái </w:t>
      </w:r>
      <w:proofErr w:type="gramStart"/>
      <w:r w:rsidRPr="008F3666">
        <w:rPr>
          <w:rFonts w:ascii="Times New Roman" w:eastAsia="Times New Roman" w:hAnsi="Times New Roman" w:cs="Times New Roman"/>
          <w:b/>
          <w:bCs/>
          <w:color w:val="323232"/>
          <w:sz w:val="26"/>
          <w:szCs w:val="26"/>
        </w:rPr>
        <w:t>xe</w:t>
      </w:r>
      <w:proofErr w:type="gramEnd"/>
      <w:r w:rsidRPr="008F3666">
        <w:rPr>
          <w:rFonts w:ascii="Times New Roman" w:eastAsia="Times New Roman" w:hAnsi="Times New Roman" w:cs="Times New Roman"/>
          <w:b/>
          <w:bCs/>
          <w:color w:val="323232"/>
          <w:sz w:val="26"/>
          <w:szCs w:val="26"/>
        </w:rPr>
        <w:t xml:space="preserve"> và vận hành máy móc</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 xml:space="preserve">Racecadotril không ảnh hưởng hoặc ảnh hưởng không đáng kể đến khả năng lái </w:t>
      </w:r>
      <w:proofErr w:type="gramStart"/>
      <w:r w:rsidRPr="008F3666">
        <w:rPr>
          <w:rFonts w:ascii="Times New Roman" w:eastAsia="Times New Roman" w:hAnsi="Times New Roman" w:cs="Times New Roman"/>
          <w:color w:val="323232"/>
          <w:sz w:val="26"/>
          <w:szCs w:val="26"/>
        </w:rPr>
        <w:t>xe</w:t>
      </w:r>
      <w:proofErr w:type="gramEnd"/>
      <w:r w:rsidRPr="008F3666">
        <w:rPr>
          <w:rFonts w:ascii="Times New Roman" w:eastAsia="Times New Roman" w:hAnsi="Times New Roman" w:cs="Times New Roman"/>
          <w:color w:val="323232"/>
          <w:sz w:val="26"/>
          <w:szCs w:val="26"/>
        </w:rPr>
        <w:t xml:space="preserve"> và vận hành máy móc.</w:t>
      </w:r>
    </w:p>
    <w:p w:rsidR="00D90CA3" w:rsidRPr="008F3666" w:rsidRDefault="00D90CA3" w:rsidP="00D90CA3">
      <w:pPr>
        <w:shd w:val="clear" w:color="auto" w:fill="FFFFFF"/>
        <w:spacing w:after="150" w:line="330" w:lineRule="atLeast"/>
        <w:outlineLvl w:val="1"/>
        <w:rPr>
          <w:rFonts w:ascii="Times New Roman" w:eastAsia="Times New Roman" w:hAnsi="Times New Roman" w:cs="Times New Roman"/>
          <w:b/>
          <w:bCs/>
          <w:color w:val="323232"/>
          <w:sz w:val="26"/>
          <w:szCs w:val="26"/>
        </w:rPr>
      </w:pPr>
      <w:r w:rsidRPr="008F3666">
        <w:rPr>
          <w:rFonts w:ascii="Times New Roman" w:eastAsia="Times New Roman" w:hAnsi="Times New Roman" w:cs="Times New Roman"/>
          <w:b/>
          <w:bCs/>
          <w:color w:val="323232"/>
          <w:sz w:val="26"/>
          <w:szCs w:val="26"/>
        </w:rPr>
        <w:t>Thai kỳ và cho con bú</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 xml:space="preserve">Mang </w:t>
      </w:r>
      <w:proofErr w:type="gramStart"/>
      <w:r w:rsidRPr="008F3666">
        <w:rPr>
          <w:rFonts w:ascii="Times New Roman" w:eastAsia="Times New Roman" w:hAnsi="Times New Roman" w:cs="Times New Roman"/>
          <w:color w:val="323232"/>
          <w:sz w:val="26"/>
          <w:szCs w:val="26"/>
        </w:rPr>
        <w:t>thai</w:t>
      </w:r>
      <w:proofErr w:type="gramEnd"/>
      <w:r w:rsidRPr="008F3666">
        <w:rPr>
          <w:rFonts w:ascii="Times New Roman" w:eastAsia="Times New Roman" w:hAnsi="Times New Roman" w:cs="Times New Roman"/>
          <w:color w:val="323232"/>
          <w:sz w:val="26"/>
          <w:szCs w:val="26"/>
        </w:rPr>
        <w:t xml:space="preserve">: Không có đủ dữ liệu về việc sử đụng, racecadotril ở phụ nữ mang thai. Nghiên cứu trên động vật không thấy tác hại trực tiếp hoặc gián tiếp liên quan đển mang </w:t>
      </w:r>
      <w:proofErr w:type="gramStart"/>
      <w:r w:rsidRPr="008F3666">
        <w:rPr>
          <w:rFonts w:ascii="Times New Roman" w:eastAsia="Times New Roman" w:hAnsi="Times New Roman" w:cs="Times New Roman"/>
          <w:color w:val="323232"/>
          <w:sz w:val="26"/>
          <w:szCs w:val="26"/>
        </w:rPr>
        <w:t>thai</w:t>
      </w:r>
      <w:proofErr w:type="gramEnd"/>
      <w:r w:rsidRPr="008F3666">
        <w:rPr>
          <w:rFonts w:ascii="Times New Roman" w:eastAsia="Times New Roman" w:hAnsi="Times New Roman" w:cs="Times New Roman"/>
          <w:color w:val="323232"/>
          <w:sz w:val="26"/>
          <w:szCs w:val="26"/>
        </w:rPr>
        <w:t xml:space="preserve"> hoặc sự phát triển bào thai, sinh sản hoặc sau khi sinh.</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 xml:space="preserve">Tuy nhiên, do không có các nghiên cứu lâm sàng cụ thể, không nên dùng Hidrasec nếu bạn đang mang </w:t>
      </w:r>
      <w:proofErr w:type="gramStart"/>
      <w:r w:rsidRPr="008F3666">
        <w:rPr>
          <w:rFonts w:ascii="Times New Roman" w:eastAsia="Times New Roman" w:hAnsi="Times New Roman" w:cs="Times New Roman"/>
          <w:color w:val="323232"/>
          <w:sz w:val="26"/>
          <w:szCs w:val="26"/>
        </w:rPr>
        <w:t>thai</w:t>
      </w:r>
      <w:proofErr w:type="gramEnd"/>
      <w:r w:rsidRPr="008F3666">
        <w:rPr>
          <w:rFonts w:ascii="Times New Roman" w:eastAsia="Times New Roman" w:hAnsi="Times New Roman" w:cs="Times New Roman"/>
          <w:color w:val="323232"/>
          <w:sz w:val="26"/>
          <w:szCs w:val="26"/>
        </w:rPr>
        <w:t>.</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Cho con bú: Do thiếu thông tin liên quan Hidrasec đến việc tiết sữa ở người, bạn không nên dùng Hidrasec nếu bạn đang cho con bú.</w:t>
      </w:r>
    </w:p>
    <w:p w:rsidR="00D90CA3" w:rsidRPr="008F3666" w:rsidRDefault="00D90CA3" w:rsidP="00D90CA3">
      <w:pPr>
        <w:shd w:val="clear" w:color="auto" w:fill="FFFFFF"/>
        <w:spacing w:after="150" w:line="330" w:lineRule="atLeast"/>
        <w:outlineLvl w:val="1"/>
        <w:rPr>
          <w:rFonts w:ascii="Times New Roman" w:eastAsia="Times New Roman" w:hAnsi="Times New Roman" w:cs="Times New Roman"/>
          <w:b/>
          <w:bCs/>
          <w:color w:val="323232"/>
          <w:sz w:val="26"/>
          <w:szCs w:val="26"/>
        </w:rPr>
      </w:pPr>
      <w:r w:rsidRPr="008F3666">
        <w:rPr>
          <w:rFonts w:ascii="Times New Roman" w:eastAsia="Times New Roman" w:hAnsi="Times New Roman" w:cs="Times New Roman"/>
          <w:b/>
          <w:bCs/>
          <w:color w:val="323232"/>
          <w:sz w:val="26"/>
          <w:szCs w:val="26"/>
        </w:rPr>
        <w:t>Bảo quản</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proofErr w:type="gramStart"/>
      <w:r w:rsidRPr="008F3666">
        <w:rPr>
          <w:rFonts w:ascii="Times New Roman" w:eastAsia="Times New Roman" w:hAnsi="Times New Roman" w:cs="Times New Roman"/>
          <w:color w:val="323232"/>
          <w:sz w:val="26"/>
          <w:szCs w:val="26"/>
        </w:rPr>
        <w:t>Bảo quản thuốc ở nhiệt độ phòng.</w:t>
      </w:r>
      <w:proofErr w:type="gramEnd"/>
    </w:p>
    <w:p w:rsidR="00D90CA3" w:rsidRPr="008F3666" w:rsidRDefault="00D90CA3" w:rsidP="00D90CA3">
      <w:pPr>
        <w:shd w:val="clear" w:color="auto" w:fill="FFFFFF"/>
        <w:spacing w:after="150" w:line="330" w:lineRule="atLeast"/>
        <w:outlineLvl w:val="1"/>
        <w:rPr>
          <w:rFonts w:ascii="Times New Roman" w:eastAsia="Times New Roman" w:hAnsi="Times New Roman" w:cs="Times New Roman"/>
          <w:b/>
          <w:bCs/>
          <w:color w:val="323232"/>
          <w:sz w:val="26"/>
          <w:szCs w:val="26"/>
        </w:rPr>
      </w:pPr>
      <w:r w:rsidRPr="008F3666">
        <w:rPr>
          <w:rFonts w:ascii="Times New Roman" w:eastAsia="Times New Roman" w:hAnsi="Times New Roman" w:cs="Times New Roman"/>
          <w:b/>
          <w:bCs/>
          <w:color w:val="323232"/>
          <w:sz w:val="26"/>
          <w:szCs w:val="26"/>
        </w:rPr>
        <w:t>Quy cách đóng gói</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Hộp gồm 30 gói</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proofErr w:type="gramStart"/>
      <w:r w:rsidRPr="008F3666">
        <w:rPr>
          <w:rFonts w:ascii="Times New Roman" w:eastAsia="Times New Roman" w:hAnsi="Times New Roman" w:cs="Times New Roman"/>
          <w:color w:val="323232"/>
          <w:sz w:val="26"/>
          <w:szCs w:val="26"/>
        </w:rPr>
        <w:t>Gói được làm bằng giấy được hàn nhiệt/ nhôm/ polyethylene.</w:t>
      </w:r>
      <w:proofErr w:type="gramEnd"/>
    </w:p>
    <w:p w:rsidR="00D90CA3" w:rsidRPr="008F3666" w:rsidRDefault="00D90CA3" w:rsidP="00D90CA3">
      <w:pPr>
        <w:shd w:val="clear" w:color="auto" w:fill="FFFFFF"/>
        <w:spacing w:after="150" w:line="330" w:lineRule="atLeast"/>
        <w:outlineLvl w:val="1"/>
        <w:rPr>
          <w:rFonts w:ascii="Times New Roman" w:eastAsia="Times New Roman" w:hAnsi="Times New Roman" w:cs="Times New Roman"/>
          <w:b/>
          <w:bCs/>
          <w:color w:val="323232"/>
          <w:sz w:val="26"/>
          <w:szCs w:val="26"/>
        </w:rPr>
      </w:pPr>
      <w:r w:rsidRPr="008F3666">
        <w:rPr>
          <w:rFonts w:ascii="Times New Roman" w:eastAsia="Times New Roman" w:hAnsi="Times New Roman" w:cs="Times New Roman"/>
          <w:b/>
          <w:bCs/>
          <w:color w:val="323232"/>
          <w:sz w:val="26"/>
          <w:szCs w:val="26"/>
        </w:rPr>
        <w:t>Hạn dùng</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proofErr w:type="gramStart"/>
      <w:r w:rsidRPr="008F3666">
        <w:rPr>
          <w:rFonts w:ascii="Times New Roman" w:eastAsia="Times New Roman" w:hAnsi="Times New Roman" w:cs="Times New Roman"/>
          <w:color w:val="323232"/>
          <w:sz w:val="26"/>
          <w:szCs w:val="26"/>
        </w:rPr>
        <w:t>24 tháng kể từ ngày sản xuất.</w:t>
      </w:r>
      <w:proofErr w:type="gramEnd"/>
    </w:p>
    <w:p w:rsidR="00D90CA3" w:rsidRPr="008F3666" w:rsidRDefault="00450B1F" w:rsidP="00D90CA3">
      <w:pPr>
        <w:shd w:val="clear" w:color="auto" w:fill="FFFFFF"/>
        <w:spacing w:after="150" w:line="330" w:lineRule="atLeast"/>
        <w:outlineLvl w:val="1"/>
        <w:rPr>
          <w:rFonts w:ascii="Times New Roman" w:eastAsia="Times New Roman" w:hAnsi="Times New Roman" w:cs="Times New Roman"/>
          <w:b/>
          <w:bCs/>
          <w:color w:val="323232"/>
          <w:sz w:val="26"/>
          <w:szCs w:val="26"/>
        </w:rPr>
      </w:pPr>
      <w:r w:rsidRPr="008F3666">
        <w:rPr>
          <w:rFonts w:ascii="Times New Roman" w:eastAsia="Times New Roman" w:hAnsi="Times New Roman" w:cs="Times New Roman"/>
          <w:b/>
          <w:bCs/>
          <w:color w:val="323232"/>
          <w:sz w:val="26"/>
          <w:szCs w:val="26"/>
        </w:rPr>
        <w:t xml:space="preserve">                                                         DƯỢC LỰC HỌC </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Nhóm dược điều trị: các thuốc điều trị tiêu chảy khác.</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Mã ATC: A07XA04</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 xml:space="preserve">Racecadotril là một tiền chất mà cần được thủy phân thành chất chuyển hóa hoạt tính thiorphan, là chất ức chế enkephalinase, một peptidase màng tế bào ở trong các mô khác nhau, chủ yếu là biểu mô của ruột </w:t>
      </w:r>
      <w:proofErr w:type="gramStart"/>
      <w:r w:rsidRPr="008F3666">
        <w:rPr>
          <w:rFonts w:ascii="Times New Roman" w:eastAsia="Times New Roman" w:hAnsi="Times New Roman" w:cs="Times New Roman"/>
          <w:color w:val="323232"/>
          <w:sz w:val="26"/>
          <w:szCs w:val="26"/>
        </w:rPr>
        <w:t>non</w:t>
      </w:r>
      <w:proofErr w:type="gramEnd"/>
      <w:r w:rsidRPr="008F3666">
        <w:rPr>
          <w:rFonts w:ascii="Times New Roman" w:eastAsia="Times New Roman" w:hAnsi="Times New Roman" w:cs="Times New Roman"/>
          <w:color w:val="323232"/>
          <w:sz w:val="26"/>
          <w:szCs w:val="26"/>
        </w:rPr>
        <w:t xml:space="preserve">. </w:t>
      </w:r>
      <w:proofErr w:type="gramStart"/>
      <w:r w:rsidRPr="008F3666">
        <w:rPr>
          <w:rFonts w:ascii="Times New Roman" w:eastAsia="Times New Roman" w:hAnsi="Times New Roman" w:cs="Times New Roman"/>
          <w:color w:val="323232"/>
          <w:sz w:val="26"/>
          <w:szCs w:val="26"/>
        </w:rPr>
        <w:t>Enzyme này tham gia vào các quá trình thủy phân peptide ngoại sinh và phá hủy peptide nội sinh như các enkephaline.</w:t>
      </w:r>
      <w:proofErr w:type="gramEnd"/>
      <w:r w:rsidRPr="008F3666">
        <w:rPr>
          <w:rFonts w:ascii="Times New Roman" w:eastAsia="Times New Roman" w:hAnsi="Times New Roman" w:cs="Times New Roman"/>
          <w:color w:val="323232"/>
          <w:sz w:val="26"/>
          <w:szCs w:val="26"/>
        </w:rPr>
        <w:t xml:space="preserve"> Do đó, racecadotril bảo vệ enkephalins nội sinh có hoạt động sinh lý ở ống tiêu hóa, kéo dài tác dụng kháng tiết của chúng. Racecadotril là một chất chống tiết, mà hoạt động của nó được giới hạn ở ruột </w:t>
      </w:r>
      <w:proofErr w:type="gramStart"/>
      <w:r w:rsidRPr="008F3666">
        <w:rPr>
          <w:rFonts w:ascii="Times New Roman" w:eastAsia="Times New Roman" w:hAnsi="Times New Roman" w:cs="Times New Roman"/>
          <w:color w:val="323232"/>
          <w:sz w:val="26"/>
          <w:szCs w:val="26"/>
        </w:rPr>
        <w:t>non</w:t>
      </w:r>
      <w:proofErr w:type="gramEnd"/>
      <w:r w:rsidRPr="008F3666">
        <w:rPr>
          <w:rFonts w:ascii="Times New Roman" w:eastAsia="Times New Roman" w:hAnsi="Times New Roman" w:cs="Times New Roman"/>
          <w:color w:val="323232"/>
          <w:sz w:val="26"/>
          <w:szCs w:val="26"/>
        </w:rPr>
        <w:t xml:space="preserve">. Nó làm giảm sự tiết nước và điện giải ở ruột </w:t>
      </w:r>
      <w:proofErr w:type="gramStart"/>
      <w:r w:rsidRPr="008F3666">
        <w:rPr>
          <w:rFonts w:ascii="Times New Roman" w:eastAsia="Times New Roman" w:hAnsi="Times New Roman" w:cs="Times New Roman"/>
          <w:color w:val="323232"/>
          <w:sz w:val="26"/>
          <w:szCs w:val="26"/>
        </w:rPr>
        <w:t>non</w:t>
      </w:r>
      <w:proofErr w:type="gramEnd"/>
      <w:r w:rsidRPr="008F3666">
        <w:rPr>
          <w:rFonts w:ascii="Times New Roman" w:eastAsia="Times New Roman" w:hAnsi="Times New Roman" w:cs="Times New Roman"/>
          <w:color w:val="323232"/>
          <w:sz w:val="26"/>
          <w:szCs w:val="26"/>
        </w:rPr>
        <w:t xml:space="preserve">, gây ra bởi độc tính tả hoặc </w:t>
      </w:r>
      <w:r w:rsidRPr="008F3666">
        <w:rPr>
          <w:rFonts w:ascii="Times New Roman" w:eastAsia="Times New Roman" w:hAnsi="Times New Roman" w:cs="Times New Roman"/>
          <w:color w:val="323232"/>
          <w:sz w:val="26"/>
          <w:szCs w:val="26"/>
        </w:rPr>
        <w:lastRenderedPageBreak/>
        <w:t xml:space="preserve">viêm, và không có ảnh hưởng tới hoạt động bài tiết cơ bản. Racecadotril tác dụng nhanh hoạt tính chống tiêu chảy mà không làm thay đổi thời gian chuyển vận ở ruột </w:t>
      </w:r>
      <w:proofErr w:type="gramStart"/>
      <w:r w:rsidRPr="008F3666">
        <w:rPr>
          <w:rFonts w:ascii="Times New Roman" w:eastAsia="Times New Roman" w:hAnsi="Times New Roman" w:cs="Times New Roman"/>
          <w:color w:val="323232"/>
          <w:sz w:val="26"/>
          <w:szCs w:val="26"/>
        </w:rPr>
        <w:t>non</w:t>
      </w:r>
      <w:proofErr w:type="gramEnd"/>
      <w:r w:rsidRPr="008F3666">
        <w:rPr>
          <w:rFonts w:ascii="Times New Roman" w:eastAsia="Times New Roman" w:hAnsi="Times New Roman" w:cs="Times New Roman"/>
          <w:color w:val="323232"/>
          <w:sz w:val="26"/>
          <w:szCs w:val="26"/>
        </w:rPr>
        <w:t>.</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 xml:space="preserve">Trong 2 nghiên cứu lâm sàng ở trẻ em, racecadotril làm giảm 40% và 46% khối lượng phân trong 48 giờ đầu. </w:t>
      </w:r>
      <w:proofErr w:type="gramStart"/>
      <w:r w:rsidRPr="008F3666">
        <w:rPr>
          <w:rFonts w:ascii="Times New Roman" w:eastAsia="Times New Roman" w:hAnsi="Times New Roman" w:cs="Times New Roman"/>
          <w:color w:val="323232"/>
          <w:sz w:val="26"/>
          <w:szCs w:val="26"/>
        </w:rPr>
        <w:t>Người ta cũng nhận thấy rằng thời gian tiêu chảy và việc bù nước giảm đáng kể.</w:t>
      </w:r>
      <w:proofErr w:type="gramEnd"/>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 xml:space="preserve">Một nghiên cứu phân tích tổng hợp dữ liệu (9 thử nghiệm lâm sàng ngẫu nhiên của racecadotril so với giả dược cùng với việc bù nước đường uống) đã </w:t>
      </w:r>
      <w:proofErr w:type="gramStart"/>
      <w:r w:rsidRPr="008F3666">
        <w:rPr>
          <w:rFonts w:ascii="Times New Roman" w:eastAsia="Times New Roman" w:hAnsi="Times New Roman" w:cs="Times New Roman"/>
          <w:color w:val="323232"/>
          <w:sz w:val="26"/>
          <w:szCs w:val="26"/>
        </w:rPr>
        <w:t>thu</w:t>
      </w:r>
      <w:proofErr w:type="gramEnd"/>
      <w:r w:rsidRPr="008F3666">
        <w:rPr>
          <w:rFonts w:ascii="Times New Roman" w:eastAsia="Times New Roman" w:hAnsi="Times New Roman" w:cs="Times New Roman"/>
          <w:color w:val="323232"/>
          <w:sz w:val="26"/>
          <w:szCs w:val="26"/>
        </w:rPr>
        <w:t xml:space="preserve"> thập dữ liệu cá nhân từ 1384 bé trai và bẻ gái bị tiêu chảy cấp ở mức độ nghiêm trọng và điều trị nội hoặc ngoại trú. </w:t>
      </w:r>
      <w:proofErr w:type="gramStart"/>
      <w:r w:rsidRPr="008F3666">
        <w:rPr>
          <w:rFonts w:ascii="Times New Roman" w:eastAsia="Times New Roman" w:hAnsi="Times New Roman" w:cs="Times New Roman"/>
          <w:color w:val="323232"/>
          <w:sz w:val="26"/>
          <w:szCs w:val="26"/>
        </w:rPr>
        <w:t>Độ tuổi trung bình là 12 tháng tuổi (khoảng từ 6 - 39 tháng tuổi).</w:t>
      </w:r>
      <w:proofErr w:type="gramEnd"/>
      <w:r w:rsidRPr="008F3666">
        <w:rPr>
          <w:rFonts w:ascii="Times New Roman" w:eastAsia="Times New Roman" w:hAnsi="Times New Roman" w:cs="Times New Roman"/>
          <w:color w:val="323232"/>
          <w:sz w:val="26"/>
          <w:szCs w:val="26"/>
        </w:rPr>
        <w:t xml:space="preserve"> </w:t>
      </w:r>
      <w:proofErr w:type="gramStart"/>
      <w:r w:rsidRPr="008F3666">
        <w:rPr>
          <w:rFonts w:ascii="Times New Roman" w:eastAsia="Times New Roman" w:hAnsi="Times New Roman" w:cs="Times New Roman"/>
          <w:color w:val="323232"/>
          <w:sz w:val="26"/>
          <w:szCs w:val="26"/>
        </w:rPr>
        <w:t>Tổng cộng có 714 bệnh nhân dưới 1 tuổi và 670 bệnh nhân trên 1 tuổi.</w:t>
      </w:r>
      <w:proofErr w:type="gramEnd"/>
      <w:r w:rsidRPr="008F3666">
        <w:rPr>
          <w:rFonts w:ascii="Times New Roman" w:eastAsia="Times New Roman" w:hAnsi="Times New Roman" w:cs="Times New Roman"/>
          <w:color w:val="323232"/>
          <w:sz w:val="26"/>
          <w:szCs w:val="26"/>
        </w:rPr>
        <w:t xml:space="preserve"> </w:t>
      </w:r>
      <w:proofErr w:type="gramStart"/>
      <w:r w:rsidRPr="008F3666">
        <w:rPr>
          <w:rFonts w:ascii="Times New Roman" w:eastAsia="Times New Roman" w:hAnsi="Times New Roman" w:cs="Times New Roman"/>
          <w:color w:val="323232"/>
          <w:sz w:val="26"/>
          <w:szCs w:val="26"/>
        </w:rPr>
        <w:t>Trọng lượng trung bình trong khoảng từ 7.4 kg tới 12.2 kg.</w:t>
      </w:r>
      <w:proofErr w:type="gramEnd"/>
      <w:r w:rsidRPr="008F3666">
        <w:rPr>
          <w:rFonts w:ascii="Times New Roman" w:eastAsia="Times New Roman" w:hAnsi="Times New Roman" w:cs="Times New Roman"/>
          <w:color w:val="323232"/>
          <w:sz w:val="26"/>
          <w:szCs w:val="26"/>
        </w:rPr>
        <w:t xml:space="preserve"> Tổng thời gian tiêu chảy là 2</w:t>
      </w:r>
      <w:proofErr w:type="gramStart"/>
      <w:r w:rsidRPr="008F3666">
        <w:rPr>
          <w:rFonts w:ascii="Times New Roman" w:eastAsia="Times New Roman" w:hAnsi="Times New Roman" w:cs="Times New Roman"/>
          <w:color w:val="323232"/>
          <w:sz w:val="26"/>
          <w:szCs w:val="26"/>
        </w:rPr>
        <w:t>,81</w:t>
      </w:r>
      <w:proofErr w:type="gramEnd"/>
      <w:r w:rsidRPr="008F3666">
        <w:rPr>
          <w:rFonts w:ascii="Times New Roman" w:eastAsia="Times New Roman" w:hAnsi="Times New Roman" w:cs="Times New Roman"/>
          <w:color w:val="323232"/>
          <w:sz w:val="26"/>
          <w:szCs w:val="26"/>
        </w:rPr>
        <w:t xml:space="preserve"> ngày đối với nhóm giả dược và 1,75 ngày đối với nhóm dùng racecadotril. Tỷ lệ bệnh nhân phục hồi ở nhóm racecadotril cao hơn so với giả dược [Tỷ lệ rủi ro (HR): 2</w:t>
      </w:r>
      <w:proofErr w:type="gramStart"/>
      <w:r w:rsidRPr="008F3666">
        <w:rPr>
          <w:rFonts w:ascii="Times New Roman" w:eastAsia="Times New Roman" w:hAnsi="Times New Roman" w:cs="Times New Roman"/>
          <w:color w:val="323232"/>
          <w:sz w:val="26"/>
          <w:szCs w:val="26"/>
        </w:rPr>
        <w:t>,04</w:t>
      </w:r>
      <w:proofErr w:type="gramEnd"/>
      <w:r w:rsidRPr="008F3666">
        <w:rPr>
          <w:rFonts w:ascii="Times New Roman" w:eastAsia="Times New Roman" w:hAnsi="Times New Roman" w:cs="Times New Roman"/>
          <w:color w:val="323232"/>
          <w:sz w:val="26"/>
          <w:szCs w:val="26"/>
        </w:rPr>
        <w:t xml:space="preserve">; 95% CI: 1,85 - 2,32; P &lt; 0,001; mô hình hồi quy Cox]. Kết quả tương tự với nhóm trẻ nhũ </w:t>
      </w:r>
      <w:proofErr w:type="gramStart"/>
      <w:r w:rsidRPr="008F3666">
        <w:rPr>
          <w:rFonts w:ascii="Times New Roman" w:eastAsia="Times New Roman" w:hAnsi="Times New Roman" w:cs="Times New Roman"/>
          <w:color w:val="323232"/>
          <w:sz w:val="26"/>
          <w:szCs w:val="26"/>
        </w:rPr>
        <w:t>nhi</w:t>
      </w:r>
      <w:proofErr w:type="gramEnd"/>
      <w:r w:rsidRPr="008F3666">
        <w:rPr>
          <w:rFonts w:ascii="Times New Roman" w:eastAsia="Times New Roman" w:hAnsi="Times New Roman" w:cs="Times New Roman"/>
          <w:color w:val="323232"/>
          <w:sz w:val="26"/>
          <w:szCs w:val="26"/>
        </w:rPr>
        <w:t xml:space="preserve"> (dưới 1 tuổi) (HR: 2.01; 95% CI: 1.71 - 2.36; P &lt; 0.001) và nhóm trẻ em (trên 1 tuổi) (HR: 2.16; 95% CI: 1.83 - 2.57; P &lt; 0.001). Đối với nghiên cứu trên bệnh nhân nội trú (n=637 bệnh nhân), tỷ lệ trung bình lượng phân của nhóm dùng racecadotril so với giả dược là 0</w:t>
      </w:r>
      <w:proofErr w:type="gramStart"/>
      <w:r w:rsidRPr="008F3666">
        <w:rPr>
          <w:rFonts w:ascii="Times New Roman" w:eastAsia="Times New Roman" w:hAnsi="Times New Roman" w:cs="Times New Roman"/>
          <w:color w:val="323232"/>
          <w:sz w:val="26"/>
          <w:szCs w:val="26"/>
        </w:rPr>
        <w:t>,59</w:t>
      </w:r>
      <w:proofErr w:type="gramEnd"/>
      <w:r w:rsidRPr="008F3666">
        <w:rPr>
          <w:rFonts w:ascii="Times New Roman" w:eastAsia="Times New Roman" w:hAnsi="Times New Roman" w:cs="Times New Roman"/>
          <w:color w:val="323232"/>
          <w:sz w:val="26"/>
          <w:szCs w:val="26"/>
        </w:rPr>
        <w:t xml:space="preserve"> (95% CI: 0,51 - 0,74); P &lt; 0.001). Đối với nghiên cứu trên bệnh nhân điều trị ngoại trú (n = 695 bệnh nhân), tỷ lệ trung bình lượng phân của nhóm dùng racecadotril so với giả dược là 0</w:t>
      </w:r>
      <w:proofErr w:type="gramStart"/>
      <w:r w:rsidRPr="008F3666">
        <w:rPr>
          <w:rFonts w:ascii="Times New Roman" w:eastAsia="Times New Roman" w:hAnsi="Times New Roman" w:cs="Times New Roman"/>
          <w:color w:val="323232"/>
          <w:sz w:val="26"/>
          <w:szCs w:val="26"/>
        </w:rPr>
        <w:t>,63</w:t>
      </w:r>
      <w:proofErr w:type="gramEnd"/>
      <w:r w:rsidRPr="008F3666">
        <w:rPr>
          <w:rFonts w:ascii="Times New Roman" w:eastAsia="Times New Roman" w:hAnsi="Times New Roman" w:cs="Times New Roman"/>
          <w:color w:val="323232"/>
          <w:sz w:val="26"/>
          <w:szCs w:val="26"/>
        </w:rPr>
        <w:t xml:space="preserve"> (95% CI: 0,47-0,85; P &lt; 0.001). </w:t>
      </w:r>
      <w:proofErr w:type="gramStart"/>
      <w:r w:rsidRPr="008F3666">
        <w:rPr>
          <w:rFonts w:ascii="Times New Roman" w:eastAsia="Times New Roman" w:hAnsi="Times New Roman" w:cs="Times New Roman"/>
          <w:color w:val="323232"/>
          <w:sz w:val="26"/>
          <w:szCs w:val="26"/>
        </w:rPr>
        <w:t>Racecadotril không gây đầy bụng.</w:t>
      </w:r>
      <w:proofErr w:type="gramEnd"/>
      <w:r w:rsidRPr="008F3666">
        <w:rPr>
          <w:rFonts w:ascii="Times New Roman" w:eastAsia="Times New Roman" w:hAnsi="Times New Roman" w:cs="Times New Roman"/>
          <w:color w:val="323232"/>
          <w:sz w:val="26"/>
          <w:szCs w:val="26"/>
        </w:rPr>
        <w:t xml:space="preserve"> Trong thời gian nghiên cứu lâm sàng, racecadotril gây táo bón thứ phát ở tỷ lệ tương đương với giả dược.</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proofErr w:type="gramStart"/>
      <w:r w:rsidRPr="008F3666">
        <w:rPr>
          <w:rFonts w:ascii="Times New Roman" w:eastAsia="Times New Roman" w:hAnsi="Times New Roman" w:cs="Times New Roman"/>
          <w:color w:val="323232"/>
          <w:sz w:val="26"/>
          <w:szCs w:val="26"/>
        </w:rPr>
        <w:t>Khi dùng đường uống, thuốc chỉ tác động ở ngoại biên, mà không có ảnh hưởng trên hệ thần kinh trung ương.</w:t>
      </w:r>
      <w:proofErr w:type="gramEnd"/>
    </w:p>
    <w:p w:rsidR="00450B1F" w:rsidRPr="008F3666" w:rsidRDefault="00450B1F" w:rsidP="00D90CA3">
      <w:pPr>
        <w:shd w:val="clear" w:color="auto" w:fill="FFFFFF"/>
        <w:spacing w:after="0" w:line="372" w:lineRule="atLeast"/>
        <w:rPr>
          <w:rFonts w:ascii="Times New Roman" w:eastAsia="Times New Roman" w:hAnsi="Times New Roman" w:cs="Times New Roman"/>
          <w:b/>
          <w:color w:val="323232"/>
          <w:sz w:val="26"/>
          <w:szCs w:val="26"/>
        </w:rPr>
      </w:pPr>
      <w:r w:rsidRPr="008F3666">
        <w:rPr>
          <w:rFonts w:ascii="Times New Roman" w:eastAsia="Times New Roman" w:hAnsi="Times New Roman" w:cs="Times New Roman"/>
          <w:b/>
          <w:color w:val="323232"/>
          <w:sz w:val="26"/>
          <w:szCs w:val="26"/>
        </w:rPr>
        <w:t xml:space="preserve">                                                                   DƯỢC ĐỘNG HỌC</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b/>
          <w:bCs/>
          <w:color w:val="323232"/>
          <w:sz w:val="26"/>
          <w:szCs w:val="26"/>
        </w:rPr>
        <w:t xml:space="preserve">Hấp </w:t>
      </w:r>
      <w:proofErr w:type="gramStart"/>
      <w:r w:rsidRPr="008F3666">
        <w:rPr>
          <w:rFonts w:ascii="Times New Roman" w:eastAsia="Times New Roman" w:hAnsi="Times New Roman" w:cs="Times New Roman"/>
          <w:b/>
          <w:bCs/>
          <w:color w:val="323232"/>
          <w:sz w:val="26"/>
          <w:szCs w:val="26"/>
        </w:rPr>
        <w:t>thu</w:t>
      </w:r>
      <w:proofErr w:type="gramEnd"/>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 xml:space="preserve">Racecadotril được hấp </w:t>
      </w:r>
      <w:proofErr w:type="gramStart"/>
      <w:r w:rsidRPr="008F3666">
        <w:rPr>
          <w:rFonts w:ascii="Times New Roman" w:eastAsia="Times New Roman" w:hAnsi="Times New Roman" w:cs="Times New Roman"/>
          <w:color w:val="323232"/>
          <w:sz w:val="26"/>
          <w:szCs w:val="26"/>
        </w:rPr>
        <w:t>thu</w:t>
      </w:r>
      <w:proofErr w:type="gramEnd"/>
      <w:r w:rsidRPr="008F3666">
        <w:rPr>
          <w:rFonts w:ascii="Times New Roman" w:eastAsia="Times New Roman" w:hAnsi="Times New Roman" w:cs="Times New Roman"/>
          <w:color w:val="323232"/>
          <w:sz w:val="26"/>
          <w:szCs w:val="26"/>
        </w:rPr>
        <w:t xml:space="preserve"> nhanh chóng sau khi uống. </w:t>
      </w:r>
      <w:proofErr w:type="gramStart"/>
      <w:r w:rsidRPr="008F3666">
        <w:rPr>
          <w:rFonts w:ascii="Times New Roman" w:eastAsia="Times New Roman" w:hAnsi="Times New Roman" w:cs="Times New Roman"/>
          <w:color w:val="323232"/>
          <w:sz w:val="26"/>
          <w:szCs w:val="26"/>
        </w:rPr>
        <w:t>Sự ức chế men enkephalinase huyết tương bắt đầu sau khoảng 30 phút.</w:t>
      </w:r>
      <w:proofErr w:type="gramEnd"/>
      <w:r w:rsidRPr="008F3666">
        <w:rPr>
          <w:rFonts w:ascii="Times New Roman" w:eastAsia="Times New Roman" w:hAnsi="Times New Roman" w:cs="Times New Roman"/>
          <w:color w:val="323232"/>
          <w:sz w:val="26"/>
          <w:szCs w:val="26"/>
        </w:rPr>
        <w:t xml:space="preserve"> </w:t>
      </w:r>
      <w:proofErr w:type="gramStart"/>
      <w:r w:rsidRPr="008F3666">
        <w:rPr>
          <w:rFonts w:ascii="Times New Roman" w:eastAsia="Times New Roman" w:hAnsi="Times New Roman" w:cs="Times New Roman"/>
          <w:color w:val="323232"/>
          <w:sz w:val="26"/>
          <w:szCs w:val="26"/>
        </w:rPr>
        <w:t>Sinh khả dụng của racecadotril không bị thay đổi bởi thức ăn, nhưng nồng độ đỉnh bị chậm lại khoảng 1 giờ 30 phút.</w:t>
      </w:r>
      <w:proofErr w:type="gramEnd"/>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b/>
          <w:bCs/>
          <w:color w:val="323232"/>
          <w:sz w:val="26"/>
          <w:szCs w:val="26"/>
        </w:rPr>
        <w:t>Phân bố</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 xml:space="preserve">Sau khi uống 1 liều racecadotril được đánh dấu bằng C-14, đo lượng phơi nhiễm của carbon phóng xạ trong huyết tương cao hơn nhiều lần so với các tế bào máu và cao hơn gấp 3 lần so với máu toàn phần. </w:t>
      </w:r>
      <w:proofErr w:type="gramStart"/>
      <w:r w:rsidRPr="008F3666">
        <w:rPr>
          <w:rFonts w:ascii="Times New Roman" w:eastAsia="Times New Roman" w:hAnsi="Times New Roman" w:cs="Times New Roman"/>
          <w:color w:val="323232"/>
          <w:sz w:val="26"/>
          <w:szCs w:val="26"/>
        </w:rPr>
        <w:t>Vì vậy, thuốc không gắn với bất kỳ tế bào máu nào.</w:t>
      </w:r>
      <w:proofErr w:type="gramEnd"/>
      <w:r w:rsidRPr="008F3666">
        <w:rPr>
          <w:rFonts w:ascii="Times New Roman" w:eastAsia="Times New Roman" w:hAnsi="Times New Roman" w:cs="Times New Roman"/>
          <w:color w:val="323232"/>
          <w:sz w:val="26"/>
          <w:szCs w:val="26"/>
        </w:rPr>
        <w:t xml:space="preserve"> Sự phân bố carbon phóng xạ trong các mô khác của cơ thể là vừa phải, được thể hiện bằng thể tích phân bố biểu kiến trung bình trong huyết tương </w:t>
      </w:r>
      <w:proofErr w:type="gramStart"/>
      <w:r w:rsidRPr="008F3666">
        <w:rPr>
          <w:rFonts w:ascii="Times New Roman" w:eastAsia="Times New Roman" w:hAnsi="Times New Roman" w:cs="Times New Roman"/>
          <w:color w:val="323232"/>
          <w:sz w:val="26"/>
          <w:szCs w:val="26"/>
        </w:rPr>
        <w:t>của</w:t>
      </w:r>
      <w:r w:rsidR="00D75D58">
        <w:rPr>
          <w:rFonts w:ascii="Times New Roman" w:eastAsia="Times New Roman" w:hAnsi="Times New Roman" w:cs="Times New Roman"/>
          <w:color w:val="323232"/>
          <w:sz w:val="26"/>
          <w:szCs w:val="26"/>
        </w:rPr>
        <w:t xml:space="preserve"> </w:t>
      </w:r>
      <w:r w:rsidRPr="008F3666">
        <w:rPr>
          <w:rFonts w:ascii="Times New Roman" w:eastAsia="Times New Roman" w:hAnsi="Times New Roman" w:cs="Times New Roman"/>
          <w:color w:val="323232"/>
          <w:sz w:val="26"/>
          <w:szCs w:val="26"/>
        </w:rPr>
        <w:t xml:space="preserve"> 66.4kg</w:t>
      </w:r>
      <w:proofErr w:type="gramEnd"/>
      <w:r w:rsidRPr="008F3666">
        <w:rPr>
          <w:rFonts w:ascii="Times New Roman" w:eastAsia="Times New Roman" w:hAnsi="Times New Roman" w:cs="Times New Roman"/>
          <w:color w:val="323232"/>
          <w:sz w:val="26"/>
          <w:szCs w:val="26"/>
        </w:rPr>
        <w:t>.</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lastRenderedPageBreak/>
        <w:t>90% chất chuyển hóa hoạt tính của racecadotril, thiorphan (</w:t>
      </w:r>
      <w:proofErr w:type="gramStart"/>
      <w:r w:rsidRPr="008F3666">
        <w:rPr>
          <w:rFonts w:ascii="Times New Roman" w:eastAsia="Times New Roman" w:hAnsi="Times New Roman" w:cs="Times New Roman"/>
          <w:color w:val="323232"/>
          <w:sz w:val="26"/>
          <w:szCs w:val="26"/>
        </w:rPr>
        <w:t>=(</w:t>
      </w:r>
      <w:proofErr w:type="gramEnd"/>
      <w:r w:rsidRPr="008F3666">
        <w:rPr>
          <w:rFonts w:ascii="Times New Roman" w:eastAsia="Times New Roman" w:hAnsi="Times New Roman" w:cs="Times New Roman"/>
          <w:color w:val="323232"/>
          <w:sz w:val="26"/>
          <w:szCs w:val="26"/>
        </w:rPr>
        <w:t>RS)-N-( 1 -oxo-2-(mercaptomethyl)-3-phenylprópyl) glycine), được liên kết với protein huyết tương, chủ yếu là với albumin. Các tính chất dược động học của racecadotril không bị thay đổi do dùng liều lặp lại hoặc dùng cho người già.</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 xml:space="preserve">Khoảng thời gian và phạm </w:t>
      </w:r>
      <w:proofErr w:type="gramStart"/>
      <w:r w:rsidRPr="008F3666">
        <w:rPr>
          <w:rFonts w:ascii="Times New Roman" w:eastAsia="Times New Roman" w:hAnsi="Times New Roman" w:cs="Times New Roman"/>
          <w:color w:val="323232"/>
          <w:sz w:val="26"/>
          <w:szCs w:val="26"/>
        </w:rPr>
        <w:t>vi</w:t>
      </w:r>
      <w:proofErr w:type="gramEnd"/>
      <w:r w:rsidRPr="008F3666">
        <w:rPr>
          <w:rFonts w:ascii="Times New Roman" w:eastAsia="Times New Roman" w:hAnsi="Times New Roman" w:cs="Times New Roman"/>
          <w:color w:val="323232"/>
          <w:sz w:val="26"/>
          <w:szCs w:val="26"/>
        </w:rPr>
        <w:t xml:space="preserve"> ảnh hưởng của racecadotril phụ thuộc liều dùng.</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Ở trẻ em, thời gian để ức chế enkephalinase đạt đỉnh trong huyết tương xấp xỉ 2 giờ và tương đương với 90% sự ức chế với liều 1.5 mg/kg.</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Ở người lớn, thời gian để ức chế enkephalinase đạt đỉnh trong huyết tương xấp xỉ 2 giờ và tương đương với 75% sự ức chế với liều 100mg.</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proofErr w:type="gramStart"/>
      <w:r w:rsidRPr="008F3666">
        <w:rPr>
          <w:rFonts w:ascii="Times New Roman" w:eastAsia="Times New Roman" w:hAnsi="Times New Roman" w:cs="Times New Roman"/>
          <w:color w:val="323232"/>
          <w:sz w:val="26"/>
          <w:szCs w:val="26"/>
        </w:rPr>
        <w:t>Thời gian ức chế enkephalinase là khoảng 8 giờ.</w:t>
      </w:r>
      <w:proofErr w:type="gramEnd"/>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b/>
          <w:bCs/>
          <w:color w:val="323232"/>
          <w:sz w:val="26"/>
          <w:szCs w:val="26"/>
        </w:rPr>
        <w:t>Chuyển hóa</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 xml:space="preserve">Thời gian bán thải sinh học của racecadotril được tính </w:t>
      </w:r>
      <w:proofErr w:type="gramStart"/>
      <w:r w:rsidRPr="008F3666">
        <w:rPr>
          <w:rFonts w:ascii="Times New Roman" w:eastAsia="Times New Roman" w:hAnsi="Times New Roman" w:cs="Times New Roman"/>
          <w:color w:val="323232"/>
          <w:sz w:val="26"/>
          <w:szCs w:val="26"/>
        </w:rPr>
        <w:t>theo</w:t>
      </w:r>
      <w:proofErr w:type="gramEnd"/>
      <w:r w:rsidRPr="008F3666">
        <w:rPr>
          <w:rFonts w:ascii="Times New Roman" w:eastAsia="Times New Roman" w:hAnsi="Times New Roman" w:cs="Times New Roman"/>
          <w:color w:val="323232"/>
          <w:sz w:val="26"/>
          <w:szCs w:val="26"/>
        </w:rPr>
        <w:t xml:space="preserve"> sự ức chế enkephalinase huyết tương, là xấp xỉ 3 giờ. </w:t>
      </w:r>
      <w:proofErr w:type="gramStart"/>
      <w:r w:rsidRPr="008F3666">
        <w:rPr>
          <w:rFonts w:ascii="Times New Roman" w:eastAsia="Times New Roman" w:hAnsi="Times New Roman" w:cs="Times New Roman"/>
          <w:color w:val="323232"/>
          <w:sz w:val="26"/>
          <w:szCs w:val="26"/>
        </w:rPr>
        <w:t>Racecadotril bị thủy phân nhanh chóng thành thiorphan chất chuyển hóa có hoạt tính, được biến đổi trở lại thành các chất chuyển hóa không còn hoạt tính.</w:t>
      </w:r>
      <w:proofErr w:type="gramEnd"/>
      <w:r w:rsidRPr="008F3666">
        <w:rPr>
          <w:rFonts w:ascii="Times New Roman" w:eastAsia="Times New Roman" w:hAnsi="Times New Roman" w:cs="Times New Roman"/>
          <w:color w:val="323232"/>
          <w:sz w:val="26"/>
          <w:szCs w:val="26"/>
        </w:rPr>
        <w:t xml:space="preserve"> </w:t>
      </w:r>
      <w:proofErr w:type="gramStart"/>
      <w:r w:rsidRPr="008F3666">
        <w:rPr>
          <w:rFonts w:ascii="Times New Roman" w:eastAsia="Times New Roman" w:hAnsi="Times New Roman" w:cs="Times New Roman"/>
          <w:color w:val="323232"/>
          <w:sz w:val="26"/>
          <w:szCs w:val="26"/>
        </w:rPr>
        <w:t>Việc dùng lặp lại racecadotril không gây tích lũy thuốc trong cơ thể.</w:t>
      </w:r>
      <w:proofErr w:type="gramEnd"/>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Dữ liệu in vitro cho thấy racecadotril/thiorphan và 4 chất chính chuyển hóa không hoạt tính không ức chế enzyme CYP các dạng 3A4, 2D6, 2C9, 1A2 và 2C19 để có tác dụng lâm sàng.</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Dữ liệu in vitro cho thấy racecadotril/thiorphan và 4 chất chính chuyển hóa không hoạt tính không hoạt hóa enzyme CYP các dạng (họ 3A, 2A6, 2B6, 2C9/2C19, họ 1A, 2E1) và enzyme kết hợp UGTs để có tác dụng lâm sàng.</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color w:val="323232"/>
          <w:sz w:val="26"/>
          <w:szCs w:val="26"/>
        </w:rPr>
        <w:t>Racecadotril không làm thay đổi khả năng gắn kết protein của các hoạt chất gắn kết mạnh với protein như: tolbutamide, warfarin, niflumic acid, digoxin hoặc phenytoin.</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proofErr w:type="gramStart"/>
      <w:r w:rsidRPr="008F3666">
        <w:rPr>
          <w:rFonts w:ascii="Times New Roman" w:eastAsia="Times New Roman" w:hAnsi="Times New Roman" w:cs="Times New Roman"/>
          <w:color w:val="323232"/>
          <w:sz w:val="26"/>
          <w:szCs w:val="26"/>
        </w:rPr>
        <w:t>Ở bệnh nhân suy gan [xơ gan, độ B của thang phân loại Child-Pugh], tiết diện động học của chất chuyến hóa có hoạt tính của racecadotril đã cho thấy sự tương đồng giữa T</w:t>
      </w:r>
      <w:r w:rsidRPr="008F3666">
        <w:rPr>
          <w:rFonts w:ascii="Times New Roman" w:eastAsia="Times New Roman" w:hAnsi="Times New Roman" w:cs="Times New Roman"/>
          <w:color w:val="323232"/>
          <w:sz w:val="26"/>
          <w:szCs w:val="26"/>
          <w:vertAlign w:val="subscript"/>
        </w:rPr>
        <w:t>max</w:t>
      </w:r>
      <w:r w:rsidRPr="008F3666">
        <w:rPr>
          <w:rFonts w:ascii="Times New Roman" w:eastAsia="Times New Roman" w:hAnsi="Times New Roman" w:cs="Times New Roman"/>
          <w:color w:val="323232"/>
          <w:sz w:val="26"/>
          <w:szCs w:val="26"/>
        </w:rPr>
        <w:t> và T</w:t>
      </w:r>
      <w:r w:rsidRPr="008F3666">
        <w:rPr>
          <w:rFonts w:ascii="Times New Roman" w:eastAsia="Times New Roman" w:hAnsi="Times New Roman" w:cs="Times New Roman"/>
          <w:color w:val="323232"/>
          <w:sz w:val="26"/>
          <w:szCs w:val="26"/>
          <w:vertAlign w:val="subscript"/>
        </w:rPr>
        <w:t>1/2</w:t>
      </w:r>
      <w:r w:rsidRPr="008F3666">
        <w:rPr>
          <w:rFonts w:ascii="Times New Roman" w:eastAsia="Times New Roman" w:hAnsi="Times New Roman" w:cs="Times New Roman"/>
          <w:color w:val="323232"/>
          <w:sz w:val="26"/>
          <w:szCs w:val="26"/>
        </w:rPr>
        <w:t> và lượng thấp hơn C</w:t>
      </w:r>
      <w:r w:rsidRPr="008F3666">
        <w:rPr>
          <w:rFonts w:ascii="Times New Roman" w:eastAsia="Times New Roman" w:hAnsi="Times New Roman" w:cs="Times New Roman"/>
          <w:color w:val="323232"/>
          <w:sz w:val="26"/>
          <w:szCs w:val="26"/>
          <w:vertAlign w:val="subscript"/>
        </w:rPr>
        <w:t>max</w:t>
      </w:r>
      <w:r w:rsidRPr="008F3666">
        <w:rPr>
          <w:rFonts w:ascii="Times New Roman" w:eastAsia="Times New Roman" w:hAnsi="Times New Roman" w:cs="Times New Roman"/>
          <w:color w:val="323232"/>
          <w:sz w:val="26"/>
          <w:szCs w:val="26"/>
        </w:rPr>
        <w:t> (-65%) và AUC (-29%) khi được so sánh với các đối tượng khỏe mạnh.</w:t>
      </w:r>
      <w:proofErr w:type="gramEnd"/>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proofErr w:type="gramStart"/>
      <w:r w:rsidRPr="008F3666">
        <w:rPr>
          <w:rFonts w:ascii="Times New Roman" w:eastAsia="Times New Roman" w:hAnsi="Times New Roman" w:cs="Times New Roman"/>
          <w:color w:val="323232"/>
          <w:sz w:val="26"/>
          <w:szCs w:val="26"/>
        </w:rPr>
        <w:t>Ở bệnh nhân suy thận nặng (hệ số thanh thải 11-39 ml/phút) tiết diện động học của chất chuyển hóa của racecadotril đã cho thấy lượng thấp hơn C</w:t>
      </w:r>
      <w:r w:rsidRPr="008F3666">
        <w:rPr>
          <w:rFonts w:ascii="Times New Roman" w:eastAsia="Times New Roman" w:hAnsi="Times New Roman" w:cs="Times New Roman"/>
          <w:color w:val="323232"/>
          <w:sz w:val="26"/>
          <w:szCs w:val="26"/>
          <w:vertAlign w:val="subscript"/>
        </w:rPr>
        <w:t>max</w:t>
      </w:r>
      <w:r w:rsidRPr="008F3666">
        <w:rPr>
          <w:rFonts w:ascii="Times New Roman" w:eastAsia="Times New Roman" w:hAnsi="Times New Roman" w:cs="Times New Roman"/>
          <w:color w:val="323232"/>
          <w:sz w:val="26"/>
          <w:szCs w:val="26"/>
        </w:rPr>
        <w:t> (-49%) và lượng cao hơn AUC (+16%) và T</w:t>
      </w:r>
      <w:r w:rsidRPr="008F3666">
        <w:rPr>
          <w:rFonts w:ascii="Times New Roman" w:eastAsia="Times New Roman" w:hAnsi="Times New Roman" w:cs="Times New Roman"/>
          <w:color w:val="323232"/>
          <w:sz w:val="26"/>
          <w:szCs w:val="26"/>
          <w:vertAlign w:val="subscript"/>
        </w:rPr>
        <w:t>1/2</w:t>
      </w:r>
      <w:r w:rsidRPr="008F3666">
        <w:rPr>
          <w:rFonts w:ascii="Times New Roman" w:eastAsia="Times New Roman" w:hAnsi="Times New Roman" w:cs="Times New Roman"/>
          <w:color w:val="323232"/>
          <w:sz w:val="26"/>
          <w:szCs w:val="26"/>
        </w:rPr>
        <w:t> khi so sánh với người tình nguyện khỏe mạnh (hệ số thanh thải &gt;70 ml/phút).</w:t>
      </w:r>
      <w:proofErr w:type="gramEnd"/>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proofErr w:type="gramStart"/>
      <w:r w:rsidRPr="008F3666">
        <w:rPr>
          <w:rFonts w:ascii="Times New Roman" w:eastAsia="Times New Roman" w:hAnsi="Times New Roman" w:cs="Times New Roman"/>
          <w:color w:val="323232"/>
          <w:sz w:val="26"/>
          <w:szCs w:val="26"/>
        </w:rPr>
        <w:t>Ở trẻ em, kết quả dược động học tương tự như của người trưởng thành, đạt nồng độ 2 giờ 30 phút sau khi uống.</w:t>
      </w:r>
      <w:proofErr w:type="gramEnd"/>
      <w:r w:rsidRPr="008F3666">
        <w:rPr>
          <w:rFonts w:ascii="Times New Roman" w:eastAsia="Times New Roman" w:hAnsi="Times New Roman" w:cs="Times New Roman"/>
          <w:color w:val="323232"/>
          <w:sz w:val="26"/>
          <w:szCs w:val="26"/>
        </w:rPr>
        <w:t xml:space="preserve"> </w:t>
      </w:r>
      <w:proofErr w:type="gramStart"/>
      <w:r w:rsidRPr="008F3666">
        <w:rPr>
          <w:rFonts w:ascii="Times New Roman" w:eastAsia="Times New Roman" w:hAnsi="Times New Roman" w:cs="Times New Roman"/>
          <w:color w:val="323232"/>
          <w:sz w:val="26"/>
          <w:szCs w:val="26"/>
        </w:rPr>
        <w:t>Không có tích lũy sau khi dùng 8 giờ/liều trong 7 ngày.</w:t>
      </w:r>
      <w:proofErr w:type="gramEnd"/>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b/>
          <w:bCs/>
          <w:color w:val="323232"/>
          <w:sz w:val="26"/>
          <w:szCs w:val="26"/>
        </w:rPr>
        <w:t>Thải trừ</w:t>
      </w:r>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proofErr w:type="gramStart"/>
      <w:r w:rsidRPr="008F3666">
        <w:rPr>
          <w:rFonts w:ascii="Times New Roman" w:eastAsia="Times New Roman" w:hAnsi="Times New Roman" w:cs="Times New Roman"/>
          <w:color w:val="323232"/>
          <w:sz w:val="26"/>
          <w:szCs w:val="26"/>
        </w:rPr>
        <w:lastRenderedPageBreak/>
        <w:t>Racecadotril được thải trừ ở dạng chuyển hóa có hoạt tính và không có hoạt tính, chủ yếu qua đường nước tiểu, và có mức độ ít hơn nhiều qua đường phân.</w:t>
      </w:r>
      <w:proofErr w:type="gramEnd"/>
      <w:r w:rsidRPr="008F3666">
        <w:rPr>
          <w:rFonts w:ascii="Times New Roman" w:eastAsia="Times New Roman" w:hAnsi="Times New Roman" w:cs="Times New Roman"/>
          <w:color w:val="323232"/>
          <w:sz w:val="26"/>
          <w:szCs w:val="26"/>
        </w:rPr>
        <w:t xml:space="preserve"> </w:t>
      </w:r>
      <w:proofErr w:type="gramStart"/>
      <w:r w:rsidRPr="008F3666">
        <w:rPr>
          <w:rFonts w:ascii="Times New Roman" w:eastAsia="Times New Roman" w:hAnsi="Times New Roman" w:cs="Times New Roman"/>
          <w:color w:val="323232"/>
          <w:sz w:val="26"/>
          <w:szCs w:val="26"/>
        </w:rPr>
        <w:t>Thải trừ qua đường phổi là không có ý nghĩa.</w:t>
      </w:r>
      <w:proofErr w:type="gramEnd"/>
    </w:p>
    <w:p w:rsidR="00D90CA3" w:rsidRPr="008F3666" w:rsidRDefault="00D90CA3" w:rsidP="00D90CA3">
      <w:pPr>
        <w:shd w:val="clear" w:color="auto" w:fill="FFFFFF"/>
        <w:spacing w:after="0" w:line="372" w:lineRule="atLeast"/>
        <w:rPr>
          <w:rFonts w:ascii="Times New Roman" w:eastAsia="Times New Roman" w:hAnsi="Times New Roman" w:cs="Times New Roman"/>
          <w:color w:val="323232"/>
          <w:sz w:val="26"/>
          <w:szCs w:val="26"/>
        </w:rPr>
      </w:pPr>
      <w:r w:rsidRPr="008F3666">
        <w:rPr>
          <w:rFonts w:ascii="Times New Roman" w:eastAsia="Times New Roman" w:hAnsi="Times New Roman" w:cs="Times New Roman"/>
          <w:b/>
          <w:bCs/>
          <w:color w:val="323232"/>
          <w:sz w:val="26"/>
          <w:szCs w:val="26"/>
        </w:rPr>
        <w:t>Tương kị:</w:t>
      </w:r>
      <w:r w:rsidRPr="008F3666">
        <w:rPr>
          <w:rFonts w:ascii="Times New Roman" w:eastAsia="Times New Roman" w:hAnsi="Times New Roman" w:cs="Times New Roman"/>
          <w:color w:val="323232"/>
          <w:sz w:val="26"/>
          <w:szCs w:val="26"/>
        </w:rPr>
        <w:t> Không có.</w:t>
      </w:r>
    </w:p>
    <w:p w:rsidR="00D90CA3" w:rsidRPr="008F3666" w:rsidRDefault="00D90CA3" w:rsidP="00D90CA3">
      <w:pPr>
        <w:shd w:val="clear" w:color="auto" w:fill="FFFFFF"/>
        <w:spacing w:after="0" w:line="240" w:lineRule="auto"/>
        <w:rPr>
          <w:rFonts w:ascii="Times New Roman" w:eastAsia="Times New Roman" w:hAnsi="Times New Roman" w:cs="Times New Roman"/>
          <w:color w:val="333333"/>
          <w:sz w:val="26"/>
          <w:szCs w:val="26"/>
        </w:rPr>
      </w:pPr>
      <w:r w:rsidRPr="008F3666">
        <w:rPr>
          <w:rFonts w:ascii="Times New Roman" w:eastAsia="Times New Roman" w:hAnsi="Times New Roman" w:cs="Times New Roman"/>
          <w:color w:val="333333"/>
          <w:sz w:val="26"/>
          <w:szCs w:val="26"/>
        </w:rPr>
        <w:t>Thông tin hướng dẫn sử dụng được cập nhật tháng 03 / 2023</w:t>
      </w:r>
    </w:p>
    <w:p w:rsidR="00D90CA3" w:rsidRPr="008F3666" w:rsidRDefault="00450B1F">
      <w:pPr>
        <w:rPr>
          <w:rFonts w:ascii="Times New Roman" w:hAnsi="Times New Roman" w:cs="Times New Roman"/>
          <w:sz w:val="26"/>
          <w:szCs w:val="26"/>
        </w:rPr>
      </w:pPr>
      <w:r w:rsidRPr="008F3666">
        <w:rPr>
          <w:rFonts w:ascii="Times New Roman" w:hAnsi="Times New Roman" w:cs="Times New Roman"/>
          <w:sz w:val="26"/>
          <w:szCs w:val="26"/>
        </w:rPr>
        <w:t xml:space="preserve">                                                                               </w:t>
      </w:r>
    </w:p>
    <w:p w:rsidR="00450B1F" w:rsidRPr="008F3666" w:rsidRDefault="00450B1F">
      <w:pPr>
        <w:rPr>
          <w:rFonts w:ascii="Times New Roman" w:hAnsi="Times New Roman" w:cs="Times New Roman"/>
          <w:i/>
          <w:sz w:val="26"/>
          <w:szCs w:val="26"/>
        </w:rPr>
      </w:pPr>
      <w:r w:rsidRPr="008F3666">
        <w:rPr>
          <w:rFonts w:ascii="Times New Roman" w:hAnsi="Times New Roman" w:cs="Times New Roman"/>
          <w:sz w:val="26"/>
          <w:szCs w:val="26"/>
        </w:rPr>
        <w:t xml:space="preserve">                                                                                              </w:t>
      </w:r>
      <w:r w:rsidR="008F3666">
        <w:rPr>
          <w:rFonts w:ascii="Times New Roman" w:hAnsi="Times New Roman" w:cs="Times New Roman"/>
          <w:sz w:val="26"/>
          <w:szCs w:val="26"/>
        </w:rPr>
        <w:t xml:space="preserve">  </w:t>
      </w:r>
      <w:r w:rsidRPr="008F3666">
        <w:rPr>
          <w:rFonts w:ascii="Times New Roman" w:hAnsi="Times New Roman" w:cs="Times New Roman"/>
          <w:sz w:val="26"/>
          <w:szCs w:val="26"/>
        </w:rPr>
        <w:t xml:space="preserve">   </w:t>
      </w:r>
      <w:r w:rsidRPr="008F3666">
        <w:rPr>
          <w:rFonts w:ascii="Times New Roman" w:hAnsi="Times New Roman" w:cs="Times New Roman"/>
          <w:i/>
          <w:sz w:val="26"/>
          <w:szCs w:val="26"/>
        </w:rPr>
        <w:t xml:space="preserve">Tổng </w:t>
      </w:r>
      <w:proofErr w:type="gramStart"/>
      <w:r w:rsidRPr="008F3666">
        <w:rPr>
          <w:rFonts w:ascii="Times New Roman" w:hAnsi="Times New Roman" w:cs="Times New Roman"/>
          <w:i/>
          <w:sz w:val="26"/>
          <w:szCs w:val="26"/>
        </w:rPr>
        <w:t>hợp :</w:t>
      </w:r>
      <w:proofErr w:type="gramEnd"/>
      <w:r w:rsidRPr="008F3666">
        <w:rPr>
          <w:rFonts w:ascii="Times New Roman" w:hAnsi="Times New Roman" w:cs="Times New Roman"/>
          <w:i/>
          <w:sz w:val="26"/>
          <w:szCs w:val="26"/>
        </w:rPr>
        <w:t xml:space="preserve"> Dược lâm sàng</w:t>
      </w:r>
    </w:p>
    <w:sectPr w:rsidR="00450B1F" w:rsidRPr="008F366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990" w:rsidRDefault="005A6990" w:rsidP="001D6DB9">
      <w:pPr>
        <w:spacing w:after="0" w:line="240" w:lineRule="auto"/>
      </w:pPr>
      <w:r>
        <w:separator/>
      </w:r>
    </w:p>
  </w:endnote>
  <w:endnote w:type="continuationSeparator" w:id="0">
    <w:p w:rsidR="005A6990" w:rsidRDefault="005A6990" w:rsidP="001D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B9" w:rsidRDefault="001D6DB9">
    <w:pPr>
      <w:pStyle w:val="Footer"/>
      <w:jc w:val="center"/>
    </w:pPr>
    <w:r>
      <w:t xml:space="preserve"> Trang </w:t>
    </w:r>
    <w:sdt>
      <w:sdtPr>
        <w:id w:val="14450402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625FA">
          <w:rPr>
            <w:noProof/>
          </w:rPr>
          <w:t>7</w:t>
        </w:r>
        <w:r>
          <w:rPr>
            <w:noProof/>
          </w:rPr>
          <w:fldChar w:fldCharType="end"/>
        </w:r>
      </w:sdtContent>
    </w:sdt>
  </w:p>
  <w:p w:rsidR="001D6DB9" w:rsidRDefault="001D6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990" w:rsidRDefault="005A6990" w:rsidP="001D6DB9">
      <w:pPr>
        <w:spacing w:after="0" w:line="240" w:lineRule="auto"/>
      </w:pPr>
      <w:r>
        <w:separator/>
      </w:r>
    </w:p>
  </w:footnote>
  <w:footnote w:type="continuationSeparator" w:id="0">
    <w:p w:rsidR="005A6990" w:rsidRDefault="005A6990" w:rsidP="001D6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B9" w:rsidRPr="008F3666" w:rsidRDefault="001D6DB9">
    <w:pPr>
      <w:pStyle w:val="Header"/>
      <w:rPr>
        <w:rFonts w:ascii="Times New Roman" w:hAnsi="Times New Roman" w:cs="Times New Roman"/>
        <w:sz w:val="28"/>
        <w:szCs w:val="28"/>
      </w:rPr>
    </w:pPr>
    <w:r w:rsidRPr="008F3666">
      <w:rPr>
        <w:rFonts w:ascii="Times New Roman" w:hAnsi="Times New Roman" w:cs="Times New Roman"/>
        <w:sz w:val="28"/>
        <w:szCs w:val="28"/>
      </w:rPr>
      <w:t>Trung tâm y tế thị xã Hương Thủy                             Thông tin thuốc tháng 9.2023</w:t>
    </w:r>
  </w:p>
  <w:p w:rsidR="001D6DB9" w:rsidRDefault="001D6D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A3"/>
    <w:rsid w:val="001D6DB9"/>
    <w:rsid w:val="00450B1F"/>
    <w:rsid w:val="005A6990"/>
    <w:rsid w:val="006625FA"/>
    <w:rsid w:val="00714F1C"/>
    <w:rsid w:val="008F3666"/>
    <w:rsid w:val="009D30FF"/>
    <w:rsid w:val="009E0B1C"/>
    <w:rsid w:val="00BD6C25"/>
    <w:rsid w:val="00CA00AB"/>
    <w:rsid w:val="00D75D58"/>
    <w:rsid w:val="00D90CA3"/>
    <w:rsid w:val="00DF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0C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0C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0C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0CA3"/>
    <w:rPr>
      <w:b/>
      <w:bCs/>
    </w:rPr>
  </w:style>
  <w:style w:type="paragraph" w:styleId="BalloonText">
    <w:name w:val="Balloon Text"/>
    <w:basedOn w:val="Normal"/>
    <w:link w:val="BalloonTextChar"/>
    <w:uiPriority w:val="99"/>
    <w:semiHidden/>
    <w:unhideWhenUsed/>
    <w:rsid w:val="00BD6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C25"/>
    <w:rPr>
      <w:rFonts w:ascii="Tahoma" w:hAnsi="Tahoma" w:cs="Tahoma"/>
      <w:sz w:val="16"/>
      <w:szCs w:val="16"/>
    </w:rPr>
  </w:style>
  <w:style w:type="paragraph" w:styleId="Header">
    <w:name w:val="header"/>
    <w:basedOn w:val="Normal"/>
    <w:link w:val="HeaderChar"/>
    <w:uiPriority w:val="99"/>
    <w:unhideWhenUsed/>
    <w:rsid w:val="001D6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B9"/>
  </w:style>
  <w:style w:type="paragraph" w:styleId="Footer">
    <w:name w:val="footer"/>
    <w:basedOn w:val="Normal"/>
    <w:link w:val="FooterChar"/>
    <w:uiPriority w:val="99"/>
    <w:unhideWhenUsed/>
    <w:rsid w:val="001D6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0C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0C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0C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0CA3"/>
    <w:rPr>
      <w:b/>
      <w:bCs/>
    </w:rPr>
  </w:style>
  <w:style w:type="paragraph" w:styleId="BalloonText">
    <w:name w:val="Balloon Text"/>
    <w:basedOn w:val="Normal"/>
    <w:link w:val="BalloonTextChar"/>
    <w:uiPriority w:val="99"/>
    <w:semiHidden/>
    <w:unhideWhenUsed/>
    <w:rsid w:val="00BD6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C25"/>
    <w:rPr>
      <w:rFonts w:ascii="Tahoma" w:hAnsi="Tahoma" w:cs="Tahoma"/>
      <w:sz w:val="16"/>
      <w:szCs w:val="16"/>
    </w:rPr>
  </w:style>
  <w:style w:type="paragraph" w:styleId="Header">
    <w:name w:val="header"/>
    <w:basedOn w:val="Normal"/>
    <w:link w:val="HeaderChar"/>
    <w:uiPriority w:val="99"/>
    <w:unhideWhenUsed/>
    <w:rsid w:val="001D6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B9"/>
  </w:style>
  <w:style w:type="paragraph" w:styleId="Footer">
    <w:name w:val="footer"/>
    <w:basedOn w:val="Normal"/>
    <w:link w:val="FooterChar"/>
    <w:uiPriority w:val="99"/>
    <w:unhideWhenUsed/>
    <w:rsid w:val="001D6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79991">
      <w:bodyDiv w:val="1"/>
      <w:marLeft w:val="0"/>
      <w:marRight w:val="0"/>
      <w:marTop w:val="0"/>
      <w:marBottom w:val="0"/>
      <w:divBdr>
        <w:top w:val="none" w:sz="0" w:space="0" w:color="auto"/>
        <w:left w:val="none" w:sz="0" w:space="0" w:color="auto"/>
        <w:bottom w:val="none" w:sz="0" w:space="0" w:color="auto"/>
        <w:right w:val="none" w:sz="0" w:space="0" w:color="auto"/>
      </w:divBdr>
      <w:divsChild>
        <w:div w:id="1029137841">
          <w:marLeft w:val="0"/>
          <w:marRight w:val="0"/>
          <w:marTop w:val="0"/>
          <w:marBottom w:val="0"/>
          <w:divBdr>
            <w:top w:val="none" w:sz="0" w:space="0" w:color="auto"/>
            <w:left w:val="none" w:sz="0" w:space="0" w:color="auto"/>
            <w:bottom w:val="none" w:sz="0" w:space="0" w:color="auto"/>
            <w:right w:val="none" w:sz="0" w:space="0" w:color="auto"/>
          </w:divBdr>
        </w:div>
        <w:div w:id="1476676488">
          <w:marLeft w:val="0"/>
          <w:marRight w:val="0"/>
          <w:marTop w:val="0"/>
          <w:marBottom w:val="0"/>
          <w:divBdr>
            <w:top w:val="none" w:sz="0" w:space="0" w:color="auto"/>
            <w:left w:val="none" w:sz="0" w:space="0" w:color="auto"/>
            <w:bottom w:val="none" w:sz="0" w:space="0" w:color="auto"/>
            <w:right w:val="none" w:sz="0" w:space="0" w:color="auto"/>
          </w:divBdr>
        </w:div>
        <w:div w:id="771437392">
          <w:marLeft w:val="0"/>
          <w:marRight w:val="0"/>
          <w:marTop w:val="0"/>
          <w:marBottom w:val="0"/>
          <w:divBdr>
            <w:top w:val="none" w:sz="0" w:space="0" w:color="auto"/>
            <w:left w:val="none" w:sz="0" w:space="0" w:color="auto"/>
            <w:bottom w:val="none" w:sz="0" w:space="0" w:color="auto"/>
            <w:right w:val="none" w:sz="0" w:space="0" w:color="auto"/>
          </w:divBdr>
        </w:div>
        <w:div w:id="289362434">
          <w:marLeft w:val="0"/>
          <w:marRight w:val="0"/>
          <w:marTop w:val="0"/>
          <w:marBottom w:val="0"/>
          <w:divBdr>
            <w:top w:val="none" w:sz="0" w:space="0" w:color="auto"/>
            <w:left w:val="none" w:sz="0" w:space="0" w:color="auto"/>
            <w:bottom w:val="none" w:sz="0" w:space="0" w:color="auto"/>
            <w:right w:val="none" w:sz="0" w:space="0" w:color="auto"/>
          </w:divBdr>
        </w:div>
        <w:div w:id="1088160456">
          <w:marLeft w:val="0"/>
          <w:marRight w:val="0"/>
          <w:marTop w:val="0"/>
          <w:marBottom w:val="0"/>
          <w:divBdr>
            <w:top w:val="none" w:sz="0" w:space="0" w:color="auto"/>
            <w:left w:val="none" w:sz="0" w:space="0" w:color="auto"/>
            <w:bottom w:val="none" w:sz="0" w:space="0" w:color="auto"/>
            <w:right w:val="none" w:sz="0" w:space="0" w:color="auto"/>
          </w:divBdr>
        </w:div>
        <w:div w:id="1155028476">
          <w:marLeft w:val="0"/>
          <w:marRight w:val="0"/>
          <w:marTop w:val="0"/>
          <w:marBottom w:val="0"/>
          <w:divBdr>
            <w:top w:val="none" w:sz="0" w:space="0" w:color="auto"/>
            <w:left w:val="none" w:sz="0" w:space="0" w:color="auto"/>
            <w:bottom w:val="none" w:sz="0" w:space="0" w:color="auto"/>
            <w:right w:val="none" w:sz="0" w:space="0" w:color="auto"/>
          </w:divBdr>
        </w:div>
        <w:div w:id="1196116598">
          <w:marLeft w:val="0"/>
          <w:marRight w:val="0"/>
          <w:marTop w:val="0"/>
          <w:marBottom w:val="0"/>
          <w:divBdr>
            <w:top w:val="none" w:sz="0" w:space="0" w:color="auto"/>
            <w:left w:val="none" w:sz="0" w:space="0" w:color="auto"/>
            <w:bottom w:val="none" w:sz="0" w:space="0" w:color="auto"/>
            <w:right w:val="none" w:sz="0" w:space="0" w:color="auto"/>
          </w:divBdr>
        </w:div>
        <w:div w:id="826939527">
          <w:marLeft w:val="0"/>
          <w:marRight w:val="0"/>
          <w:marTop w:val="0"/>
          <w:marBottom w:val="0"/>
          <w:divBdr>
            <w:top w:val="none" w:sz="0" w:space="0" w:color="auto"/>
            <w:left w:val="none" w:sz="0" w:space="0" w:color="auto"/>
            <w:bottom w:val="none" w:sz="0" w:space="0" w:color="auto"/>
            <w:right w:val="none" w:sz="0" w:space="0" w:color="auto"/>
          </w:divBdr>
        </w:div>
        <w:div w:id="2041396618">
          <w:marLeft w:val="0"/>
          <w:marRight w:val="0"/>
          <w:marTop w:val="0"/>
          <w:marBottom w:val="0"/>
          <w:divBdr>
            <w:top w:val="none" w:sz="0" w:space="0" w:color="auto"/>
            <w:left w:val="none" w:sz="0" w:space="0" w:color="auto"/>
            <w:bottom w:val="none" w:sz="0" w:space="0" w:color="auto"/>
            <w:right w:val="none" w:sz="0" w:space="0" w:color="auto"/>
          </w:divBdr>
        </w:div>
        <w:div w:id="1582373046">
          <w:marLeft w:val="0"/>
          <w:marRight w:val="0"/>
          <w:marTop w:val="0"/>
          <w:marBottom w:val="0"/>
          <w:divBdr>
            <w:top w:val="none" w:sz="0" w:space="0" w:color="auto"/>
            <w:left w:val="none" w:sz="0" w:space="0" w:color="auto"/>
            <w:bottom w:val="none" w:sz="0" w:space="0" w:color="auto"/>
            <w:right w:val="none" w:sz="0" w:space="0" w:color="auto"/>
          </w:divBdr>
        </w:div>
        <w:div w:id="534849063">
          <w:marLeft w:val="0"/>
          <w:marRight w:val="0"/>
          <w:marTop w:val="0"/>
          <w:marBottom w:val="0"/>
          <w:divBdr>
            <w:top w:val="none" w:sz="0" w:space="0" w:color="auto"/>
            <w:left w:val="none" w:sz="0" w:space="0" w:color="auto"/>
            <w:bottom w:val="none" w:sz="0" w:space="0" w:color="auto"/>
            <w:right w:val="none" w:sz="0" w:space="0" w:color="auto"/>
          </w:divBdr>
        </w:div>
        <w:div w:id="1008404209">
          <w:marLeft w:val="0"/>
          <w:marRight w:val="0"/>
          <w:marTop w:val="0"/>
          <w:marBottom w:val="0"/>
          <w:divBdr>
            <w:top w:val="none" w:sz="0" w:space="0" w:color="auto"/>
            <w:left w:val="none" w:sz="0" w:space="0" w:color="auto"/>
            <w:bottom w:val="none" w:sz="0" w:space="0" w:color="auto"/>
            <w:right w:val="none" w:sz="0" w:space="0" w:color="auto"/>
          </w:divBdr>
        </w:div>
        <w:div w:id="1745293184">
          <w:marLeft w:val="0"/>
          <w:marRight w:val="0"/>
          <w:marTop w:val="0"/>
          <w:marBottom w:val="0"/>
          <w:divBdr>
            <w:top w:val="none" w:sz="0" w:space="0" w:color="auto"/>
            <w:left w:val="none" w:sz="0" w:space="0" w:color="auto"/>
            <w:bottom w:val="none" w:sz="0" w:space="0" w:color="auto"/>
            <w:right w:val="none" w:sz="0" w:space="0" w:color="auto"/>
          </w:divBdr>
        </w:div>
        <w:div w:id="976646475">
          <w:marLeft w:val="0"/>
          <w:marRight w:val="0"/>
          <w:marTop w:val="0"/>
          <w:marBottom w:val="0"/>
          <w:divBdr>
            <w:top w:val="none" w:sz="0" w:space="0" w:color="auto"/>
            <w:left w:val="none" w:sz="0" w:space="0" w:color="auto"/>
            <w:bottom w:val="none" w:sz="0" w:space="0" w:color="auto"/>
            <w:right w:val="none" w:sz="0" w:space="0" w:color="auto"/>
          </w:divBdr>
        </w:div>
        <w:div w:id="1684237233">
          <w:marLeft w:val="0"/>
          <w:marRight w:val="0"/>
          <w:marTop w:val="0"/>
          <w:marBottom w:val="0"/>
          <w:divBdr>
            <w:top w:val="none" w:sz="0" w:space="0" w:color="auto"/>
            <w:left w:val="none" w:sz="0" w:space="0" w:color="auto"/>
            <w:bottom w:val="none" w:sz="0" w:space="0" w:color="auto"/>
            <w:right w:val="none" w:sz="0" w:space="0" w:color="auto"/>
          </w:divBdr>
        </w:div>
        <w:div w:id="18606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2D2F0-A0E7-45BD-BC0E-11F28F07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2023-09-05T02:48:00Z</cp:lastPrinted>
  <dcterms:created xsi:type="dcterms:W3CDTF">2023-08-31T07:41:00Z</dcterms:created>
  <dcterms:modified xsi:type="dcterms:W3CDTF">2023-09-05T02:48:00Z</dcterms:modified>
</cp:coreProperties>
</file>